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D19E8" w14:textId="4C445088" w:rsidR="00851411" w:rsidRPr="00ED0175" w:rsidRDefault="00851411" w:rsidP="00851411">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sidR="00600D2A">
        <w:rPr>
          <w:rFonts w:ascii="Arial" w:hAnsi="Arial" w:cs="Arial"/>
          <w:b/>
          <w:bCs/>
          <w:sz w:val="24"/>
          <w:lang w:val="en-US" w:eastAsia="en-US"/>
        </w:rPr>
        <w:t xml:space="preserve">6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w:t>
      </w:r>
      <w:r w:rsidR="00AD69FC">
        <w:rPr>
          <w:rFonts w:ascii="Arial" w:hAnsi="Arial" w:cs="Arial"/>
          <w:b/>
          <w:bCs/>
          <w:sz w:val="24"/>
          <w:lang w:val="en-US" w:eastAsia="en-US"/>
        </w:rPr>
        <w:t>5650</w:t>
      </w:r>
    </w:p>
    <w:bookmarkEnd w:id="0"/>
    <w:p w14:paraId="06D785B8" w14:textId="1BDC8834" w:rsidR="00851411" w:rsidRPr="00ED0175" w:rsidRDefault="00AD69FC" w:rsidP="00851411">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Reno</w:t>
      </w:r>
      <w:r w:rsidR="00851411" w:rsidRPr="00ED0175">
        <w:rPr>
          <w:rFonts w:ascii="Arial" w:hAnsi="Arial" w:cs="Arial"/>
          <w:b/>
          <w:bCs/>
          <w:sz w:val="24"/>
          <w:lang w:val="en-US" w:eastAsia="en-US"/>
        </w:rPr>
        <w:t xml:space="preserve">, </w:t>
      </w:r>
      <w:r>
        <w:rPr>
          <w:rFonts w:ascii="Arial" w:hAnsi="Arial" w:cs="Arial"/>
          <w:b/>
          <w:bCs/>
          <w:sz w:val="24"/>
          <w:lang w:val="en-US" w:eastAsia="en-US"/>
        </w:rPr>
        <w:t>USA</w:t>
      </w:r>
      <w:r w:rsidR="00851411" w:rsidRPr="00ED0175">
        <w:rPr>
          <w:rFonts w:ascii="Arial" w:hAnsi="Arial" w:cs="Arial"/>
          <w:b/>
          <w:bCs/>
          <w:sz w:val="24"/>
          <w:lang w:val="en-US" w:eastAsia="en-US"/>
        </w:rPr>
        <w:t xml:space="preserve">, </w:t>
      </w:r>
      <w:r>
        <w:rPr>
          <w:rFonts w:ascii="Arial" w:hAnsi="Arial" w:cs="Arial"/>
          <w:b/>
          <w:bCs/>
          <w:sz w:val="24"/>
          <w:lang w:val="en-US" w:eastAsia="en-US"/>
        </w:rPr>
        <w:t>13</w:t>
      </w:r>
      <w:r w:rsidR="00851411" w:rsidRPr="00AE0583">
        <w:rPr>
          <w:rFonts w:ascii="Arial" w:hAnsi="Arial" w:cs="Arial"/>
          <w:b/>
          <w:bCs/>
          <w:sz w:val="24"/>
          <w:vertAlign w:val="superscript"/>
          <w:lang w:val="en-US" w:eastAsia="en-US"/>
        </w:rPr>
        <w:t>th</w:t>
      </w:r>
      <w:r w:rsidR="00851411" w:rsidRPr="00ED0175">
        <w:rPr>
          <w:rFonts w:ascii="Arial" w:hAnsi="Arial" w:cs="Arial"/>
          <w:b/>
          <w:bCs/>
          <w:sz w:val="24"/>
          <w:lang w:val="en-US" w:eastAsia="en-US"/>
        </w:rPr>
        <w:t xml:space="preserve"> - 1</w:t>
      </w:r>
      <w:r>
        <w:rPr>
          <w:rFonts w:ascii="Arial" w:hAnsi="Arial" w:cs="Arial"/>
          <w:b/>
          <w:bCs/>
          <w:sz w:val="24"/>
          <w:lang w:val="en-US" w:eastAsia="en-US"/>
        </w:rPr>
        <w:t>7</w:t>
      </w:r>
      <w:r w:rsidR="00851411" w:rsidRPr="00AE0583">
        <w:rPr>
          <w:rFonts w:ascii="Arial" w:hAnsi="Arial" w:cs="Arial"/>
          <w:b/>
          <w:bCs/>
          <w:sz w:val="24"/>
          <w:vertAlign w:val="superscript"/>
          <w:lang w:val="en-US" w:eastAsia="en-US"/>
        </w:rPr>
        <w:t>th</w:t>
      </w:r>
      <w:r>
        <w:rPr>
          <w:rFonts w:ascii="Arial" w:hAnsi="Arial" w:cs="Arial"/>
          <w:b/>
          <w:bCs/>
          <w:sz w:val="24"/>
          <w:vertAlign w:val="superscript"/>
          <w:lang w:val="en-US" w:eastAsia="en-US"/>
        </w:rPr>
        <w:t xml:space="preserve"> </w:t>
      </w:r>
      <w:r>
        <w:rPr>
          <w:rFonts w:ascii="Arial" w:hAnsi="Arial" w:cs="Arial"/>
          <w:b/>
          <w:bCs/>
          <w:sz w:val="24"/>
          <w:lang w:val="en-US" w:eastAsia="en-US"/>
        </w:rPr>
        <w:t xml:space="preserve">May </w:t>
      </w:r>
      <w:r w:rsidR="00851411">
        <w:rPr>
          <w:rFonts w:ascii="Arial" w:hAnsi="Arial" w:cs="Arial"/>
          <w:b/>
          <w:bCs/>
          <w:sz w:val="24"/>
          <w:lang w:val="en-US" w:eastAsia="en-US"/>
        </w:rPr>
        <w:t xml:space="preserve">2019                 </w:t>
      </w:r>
    </w:p>
    <w:p w14:paraId="15318C4F" w14:textId="77777777" w:rsidR="00851411" w:rsidRPr="00141840" w:rsidRDefault="00851411" w:rsidP="00851411">
      <w:pPr>
        <w:tabs>
          <w:tab w:val="left" w:pos="1979"/>
        </w:tabs>
        <w:spacing w:line="240" w:lineRule="auto"/>
        <w:jc w:val="left"/>
        <w:rPr>
          <w:rFonts w:ascii="Arial" w:hAnsi="Arial" w:cs="Arial"/>
          <w:b/>
          <w:bCs/>
          <w:lang w:val="en-US" w:eastAsia="en-US"/>
        </w:rPr>
      </w:pPr>
    </w:p>
    <w:p w14:paraId="28E06979" w14:textId="77777777" w:rsidR="00851411" w:rsidRPr="00775406" w:rsidRDefault="00851411" w:rsidP="0085141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443B1854" w14:textId="47458C93" w:rsidR="00851411" w:rsidRPr="00775406" w:rsidRDefault="00851411" w:rsidP="0085141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1A06A9">
        <w:rPr>
          <w:rFonts w:ascii="Arial" w:hAnsi="Arial" w:cs="Arial"/>
          <w:b/>
          <w:bCs/>
          <w:sz w:val="24"/>
          <w:lang w:val="en-US" w:eastAsia="en-US"/>
        </w:rPr>
        <w:t>T</w:t>
      </w:r>
      <w:r w:rsidRPr="008C0B78">
        <w:rPr>
          <w:rFonts w:ascii="Arial" w:hAnsi="Arial" w:cs="Arial"/>
          <w:b/>
          <w:bCs/>
          <w:sz w:val="24"/>
          <w:lang w:val="en-US"/>
        </w:rPr>
        <w:t>he</w:t>
      </w:r>
      <w:r w:rsidR="005E6E67">
        <w:rPr>
          <w:rFonts w:ascii="Arial" w:hAnsi="Arial" w:cs="Arial"/>
          <w:b/>
          <w:bCs/>
          <w:sz w:val="24"/>
          <w:lang w:val="en-US"/>
        </w:rPr>
        <w:t xml:space="preserve"> </w:t>
      </w:r>
      <w:r w:rsidR="00F27115">
        <w:rPr>
          <w:rFonts w:ascii="Arial" w:hAnsi="Arial" w:cs="Arial"/>
          <w:b/>
          <w:bCs/>
          <w:sz w:val="24"/>
          <w:lang w:val="en-US"/>
        </w:rPr>
        <w:t>S</w:t>
      </w:r>
      <w:r w:rsidR="005E6E67">
        <w:rPr>
          <w:rFonts w:ascii="Arial" w:hAnsi="Arial" w:cs="Arial"/>
          <w:b/>
          <w:bCs/>
          <w:sz w:val="24"/>
          <w:lang w:val="en-US"/>
        </w:rPr>
        <w:t xml:space="preserve">tarting </w:t>
      </w:r>
      <w:r w:rsidR="001B01B4">
        <w:rPr>
          <w:rFonts w:ascii="Arial" w:hAnsi="Arial" w:cs="Arial"/>
          <w:b/>
          <w:bCs/>
          <w:sz w:val="24"/>
          <w:lang w:val="en-US"/>
        </w:rPr>
        <w:t>Point</w:t>
      </w:r>
      <w:r w:rsidR="005E6E67">
        <w:rPr>
          <w:rFonts w:ascii="Arial" w:hAnsi="Arial" w:cs="Arial"/>
          <w:b/>
          <w:bCs/>
          <w:sz w:val="24"/>
          <w:lang w:val="en-US"/>
        </w:rPr>
        <w:t xml:space="preserve"> of </w:t>
      </w:r>
      <w:r w:rsidR="00935F77">
        <w:rPr>
          <w:rFonts w:ascii="Arial" w:hAnsi="Arial" w:cs="Arial"/>
          <w:b/>
          <w:bCs/>
          <w:sz w:val="24"/>
          <w:lang w:val="en-US"/>
        </w:rPr>
        <w:t xml:space="preserve">the </w:t>
      </w:r>
      <w:r w:rsidR="00F27115">
        <w:rPr>
          <w:rFonts w:ascii="Arial" w:hAnsi="Arial" w:cs="Arial"/>
          <w:b/>
          <w:sz w:val="24"/>
        </w:rPr>
        <w:t>M</w:t>
      </w:r>
      <w:r w:rsidR="008C0B78" w:rsidRPr="008C0B78">
        <w:rPr>
          <w:rFonts w:ascii="Arial" w:hAnsi="Arial" w:cs="Arial"/>
          <w:b/>
          <w:sz w:val="24"/>
        </w:rPr>
        <w:t xml:space="preserve">sgB </w:t>
      </w:r>
      <w:r w:rsidR="00F27115">
        <w:rPr>
          <w:rFonts w:ascii="Arial" w:hAnsi="Arial" w:cs="Arial"/>
          <w:b/>
          <w:sz w:val="24"/>
        </w:rPr>
        <w:t>R</w:t>
      </w:r>
      <w:r w:rsidR="008C0B78" w:rsidRPr="008C0B78">
        <w:rPr>
          <w:rFonts w:ascii="Arial" w:hAnsi="Arial" w:cs="Arial"/>
          <w:b/>
          <w:sz w:val="24"/>
        </w:rPr>
        <w:t xml:space="preserve">eception </w:t>
      </w:r>
      <w:r w:rsidR="00F27115">
        <w:rPr>
          <w:rFonts w:ascii="Arial" w:hAnsi="Arial" w:cs="Arial"/>
          <w:b/>
          <w:sz w:val="24"/>
        </w:rPr>
        <w:t>W</w:t>
      </w:r>
      <w:r w:rsidR="008C0B78" w:rsidRPr="008C0B78">
        <w:rPr>
          <w:rFonts w:ascii="Arial" w:hAnsi="Arial" w:cs="Arial"/>
          <w:b/>
          <w:sz w:val="24"/>
        </w:rPr>
        <w:t>indow</w:t>
      </w:r>
    </w:p>
    <w:p w14:paraId="2A213266" w14:textId="269BB145" w:rsidR="00851411" w:rsidRPr="00775406" w:rsidRDefault="00851411" w:rsidP="0085141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t>11.</w:t>
      </w:r>
      <w:r w:rsidRPr="007D50EC">
        <w:rPr>
          <w:rFonts w:ascii="Arial" w:hAnsi="Arial" w:cs="Arial"/>
          <w:b/>
          <w:bCs/>
          <w:sz w:val="24"/>
          <w:lang w:val="en-US" w:eastAsia="en-US"/>
        </w:rPr>
        <w:t>13</w:t>
      </w:r>
      <w:r w:rsidR="004E0B99">
        <w:rPr>
          <w:rFonts w:ascii="Arial" w:hAnsi="Arial" w:cs="Arial"/>
          <w:b/>
          <w:bCs/>
          <w:sz w:val="24"/>
          <w:lang w:val="en-US" w:eastAsia="en-US"/>
        </w:rPr>
        <w:t>.2</w:t>
      </w:r>
    </w:p>
    <w:p w14:paraId="21749494" w14:textId="514D188C" w:rsidR="00656311" w:rsidRPr="00775406" w:rsidRDefault="00656311" w:rsidP="0085141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656F1D">
      <w:pPr>
        <w:pStyle w:val="1"/>
        <w:spacing w:after="120" w:line="240" w:lineRule="auto"/>
        <w:ind w:left="431" w:hanging="431"/>
        <w:jc w:val="left"/>
      </w:pPr>
      <w:bookmarkStart w:id="1" w:name="_Ref165266342"/>
      <w:r w:rsidRPr="001109BD">
        <w:t>Introduction</w:t>
      </w:r>
      <w:bookmarkEnd w:id="1"/>
    </w:p>
    <w:p w14:paraId="66127B0C" w14:textId="7A05FC62" w:rsidR="00B73919" w:rsidRDefault="00B73919" w:rsidP="00B73919">
      <w:pPr>
        <w:spacing w:line="240" w:lineRule="auto"/>
        <w:rPr>
          <w:bCs/>
          <w:szCs w:val="22"/>
        </w:rPr>
      </w:pPr>
      <w:r>
        <w:rPr>
          <w:bCs/>
          <w:szCs w:val="22"/>
        </w:rPr>
        <w:t xml:space="preserve">In the last RAN2#105bis meetings, </w:t>
      </w:r>
      <w:r w:rsidR="00CA309C">
        <w:rPr>
          <w:bCs/>
          <w:szCs w:val="22"/>
        </w:rPr>
        <w:t>an agreement</w:t>
      </w:r>
      <w:r>
        <w:rPr>
          <w:bCs/>
          <w:szCs w:val="22"/>
        </w:rPr>
        <w:t xml:space="preserve"> </w:t>
      </w:r>
      <w:r w:rsidR="00CB75BD">
        <w:rPr>
          <w:bCs/>
          <w:szCs w:val="22"/>
        </w:rPr>
        <w:t>related</w:t>
      </w:r>
      <w:r>
        <w:rPr>
          <w:bCs/>
          <w:szCs w:val="22"/>
        </w:rPr>
        <w:t xml:space="preserve"> to the </w:t>
      </w:r>
      <w:r w:rsidR="000A29B4">
        <w:rPr>
          <w:bCs/>
          <w:szCs w:val="22"/>
        </w:rPr>
        <w:t xml:space="preserve">msgB reception window </w:t>
      </w:r>
      <w:r>
        <w:rPr>
          <w:bCs/>
          <w:szCs w:val="22"/>
        </w:rPr>
        <w:t>ha</w:t>
      </w:r>
      <w:r w:rsidR="003C74AC">
        <w:rPr>
          <w:bCs/>
          <w:szCs w:val="22"/>
        </w:rPr>
        <w:t>d</w:t>
      </w:r>
      <w:r>
        <w:rPr>
          <w:bCs/>
          <w:szCs w:val="22"/>
        </w:rPr>
        <w:t xml:space="preserve"> been achieved [1] </w:t>
      </w:r>
      <w:r w:rsidR="00091EF1">
        <w:rPr>
          <w:bCs/>
          <w:szCs w:val="22"/>
        </w:rPr>
        <w:t xml:space="preserve">which is given </w:t>
      </w:r>
      <w:r>
        <w:rPr>
          <w:bCs/>
          <w:szCs w:val="22"/>
        </w:rPr>
        <w:t>as follow</w:t>
      </w:r>
      <w:r w:rsidR="002122F6">
        <w:rPr>
          <w:bCs/>
          <w:szCs w:val="22"/>
        </w:rPr>
        <w:t>s</w:t>
      </w:r>
      <w:r>
        <w:rPr>
          <w:bCs/>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3919" w:rsidRPr="0064782A" w:rsidDel="00BD408E" w14:paraId="4020F298" w14:textId="77777777" w:rsidTr="008A0A1D">
        <w:trPr>
          <w:jc w:val="center"/>
        </w:trPr>
        <w:tc>
          <w:tcPr>
            <w:tcW w:w="9629" w:type="dxa"/>
            <w:shd w:val="clear" w:color="auto" w:fill="auto"/>
          </w:tcPr>
          <w:p w14:paraId="6E077797" w14:textId="77777777" w:rsidR="00B73919" w:rsidRPr="00182016" w:rsidRDefault="00B73919" w:rsidP="008A0A1D">
            <w:pPr>
              <w:pStyle w:val="Doc-text2"/>
              <w:tabs>
                <w:tab w:val="clear" w:pos="1622"/>
                <w:tab w:val="left" w:pos="608"/>
              </w:tabs>
              <w:adjustRightInd w:val="0"/>
              <w:snapToGrid w:val="0"/>
              <w:spacing w:after="120"/>
              <w:ind w:left="431" w:hanging="272"/>
              <w:jc w:val="both"/>
              <w:rPr>
                <w:rFonts w:ascii="Times New Roman" w:hAnsi="Times New Roman"/>
                <w:b/>
                <w:sz w:val="22"/>
              </w:rPr>
            </w:pPr>
            <w:r w:rsidRPr="00182016">
              <w:rPr>
                <w:rFonts w:ascii="Times New Roman" w:hAnsi="Times New Roman"/>
                <w:b/>
                <w:sz w:val="22"/>
              </w:rPr>
              <w:t>Agreements:</w:t>
            </w:r>
          </w:p>
          <w:p w14:paraId="3DC16A8A" w14:textId="762C909B" w:rsidR="00B73919" w:rsidRPr="00A53E80" w:rsidDel="00BD408E" w:rsidRDefault="00B73919" w:rsidP="004B662F">
            <w:pPr>
              <w:pStyle w:val="Doc-text2"/>
              <w:numPr>
                <w:ilvl w:val="0"/>
                <w:numId w:val="12"/>
              </w:numPr>
              <w:tabs>
                <w:tab w:val="clear" w:pos="1622"/>
                <w:tab w:val="left" w:pos="608"/>
              </w:tabs>
              <w:adjustRightInd w:val="0"/>
              <w:snapToGrid w:val="0"/>
              <w:spacing w:after="120"/>
              <w:ind w:left="431" w:hanging="272"/>
              <w:jc w:val="both"/>
              <w:rPr>
                <w:rFonts w:ascii="Times New Roman" w:hAnsi="Times New Roman"/>
                <w:i/>
                <w:sz w:val="22"/>
              </w:rPr>
            </w:pPr>
            <w:r w:rsidRPr="00182016">
              <w:rPr>
                <w:rFonts w:ascii="Times New Roman" w:hAnsi="Times New Roman"/>
                <w:sz w:val="22"/>
              </w:rPr>
              <w:t xml:space="preserve">The start of the msgB reception window is after the PUSCH transmission opportunity of msgA.  Details are FFS for 2-step RACH and fallback. </w:t>
            </w:r>
          </w:p>
        </w:tc>
      </w:tr>
    </w:tbl>
    <w:p w14:paraId="755BD172" w14:textId="4B1FDC6F" w:rsidR="00050457" w:rsidRDefault="00347FAB" w:rsidP="009571E2">
      <w:pPr>
        <w:spacing w:before="120" w:line="240" w:lineRule="auto"/>
      </w:pPr>
      <w:r w:rsidRPr="005247D9">
        <w:t xml:space="preserve">In this contribution, we </w:t>
      </w:r>
      <w:r>
        <w:t xml:space="preserve">would like to provide </w:t>
      </w:r>
      <w:r w:rsidR="00050457">
        <w:t xml:space="preserve">some details </w:t>
      </w:r>
      <w:r>
        <w:t xml:space="preserve">on the </w:t>
      </w:r>
      <w:r w:rsidR="00050457">
        <w:t xml:space="preserve">starting </w:t>
      </w:r>
      <w:r w:rsidR="00EA30D6">
        <w:t>point</w:t>
      </w:r>
      <w:r w:rsidR="00050457">
        <w:t xml:space="preserve"> of the </w:t>
      </w:r>
      <w:r w:rsidR="00050457" w:rsidRPr="00182016">
        <w:t>msgB reception window</w:t>
      </w:r>
      <w:r w:rsidR="00050457">
        <w:t xml:space="preserve">. </w:t>
      </w:r>
    </w:p>
    <w:p w14:paraId="18FAF127" w14:textId="77777777" w:rsidR="00F73A10" w:rsidRDefault="00F73A10" w:rsidP="00656F1D">
      <w:pPr>
        <w:pStyle w:val="1"/>
        <w:spacing w:after="120" w:line="240" w:lineRule="auto"/>
        <w:ind w:left="431" w:hanging="431"/>
        <w:jc w:val="left"/>
        <w:rPr>
          <w:lang w:val="en-US"/>
        </w:rPr>
      </w:pPr>
      <w:r>
        <w:rPr>
          <w:rFonts w:hint="eastAsia"/>
        </w:rPr>
        <w:t>Discussion</w:t>
      </w:r>
      <w:r>
        <w:rPr>
          <w:lang w:val="en-US"/>
        </w:rPr>
        <w:t xml:space="preserve"> </w:t>
      </w:r>
    </w:p>
    <w:p w14:paraId="7C6825F5" w14:textId="64BCA1AB" w:rsidR="00D0320E" w:rsidRPr="00D0320E" w:rsidRDefault="00E32C30" w:rsidP="00D0320E">
      <w:pPr>
        <w:spacing w:line="240" w:lineRule="auto"/>
        <w:rPr>
          <w:szCs w:val="22"/>
          <w:lang w:val="en-US"/>
        </w:rPr>
      </w:pPr>
      <w:r>
        <w:rPr>
          <w:szCs w:val="22"/>
        </w:rPr>
        <w:t>According to the current MAC specification [2], the starting</w:t>
      </w:r>
      <w:r w:rsidR="00F325B6">
        <w:rPr>
          <w:szCs w:val="22"/>
        </w:rPr>
        <w:t xml:space="preserve"> point</w:t>
      </w:r>
      <w:r>
        <w:rPr>
          <w:szCs w:val="22"/>
        </w:rPr>
        <w:t xml:space="preserve"> of </w:t>
      </w:r>
      <w:r w:rsidR="00D0320E" w:rsidRPr="000B541D">
        <w:rPr>
          <w:i/>
          <w:lang w:eastAsia="ko-KR"/>
        </w:rPr>
        <w:t>ra-ResponseWindow</w:t>
      </w:r>
      <w:r w:rsidR="00D0320E" w:rsidRPr="000B541D">
        <w:rPr>
          <w:lang w:eastAsia="ko-KR"/>
        </w:rPr>
        <w:t xml:space="preserve"> </w:t>
      </w:r>
      <w:r w:rsidR="00D0320E">
        <w:rPr>
          <w:lang w:eastAsia="ko-KR"/>
        </w:rPr>
        <w:t>during the 4-step RACH procedure is</w:t>
      </w:r>
      <w:r>
        <w:rPr>
          <w:lang w:eastAsia="ko-KR"/>
        </w:rPr>
        <w:t xml:space="preserve"> </w:t>
      </w:r>
      <w:r w:rsidR="000607F8">
        <w:rPr>
          <w:lang w:val="en-US"/>
        </w:rPr>
        <w:t xml:space="preserve">highlighted in </w:t>
      </w:r>
      <w:r w:rsidR="000607F8" w:rsidRPr="007B452F">
        <w:rPr>
          <w:lang w:val="en-US"/>
        </w:rPr>
        <w:t>yellow</w:t>
      </w:r>
      <w:r w:rsidR="000607F8">
        <w:rPr>
          <w:lang w:val="en-US"/>
        </w:rPr>
        <w:t xml:space="preserve"> </w:t>
      </w:r>
      <w:r>
        <w:rPr>
          <w:lang w:val="en-US"/>
        </w:rPr>
        <w:t xml:space="preserve">as following, </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3"/>
      </w:tblGrid>
      <w:tr w:rsidR="00D0320E" w:rsidRPr="00B00655" w14:paraId="4E9BD009" w14:textId="77777777" w:rsidTr="008A0A1D">
        <w:tc>
          <w:tcPr>
            <w:tcW w:w="9493" w:type="dxa"/>
          </w:tcPr>
          <w:p w14:paraId="1ED0E2DC" w14:textId="4E443B41" w:rsidR="00D0320E" w:rsidRPr="00B00655" w:rsidRDefault="00D0320E" w:rsidP="00D0320E">
            <w:pPr>
              <w:snapToGrid w:val="0"/>
              <w:spacing w:before="120" w:line="240" w:lineRule="auto"/>
              <w:rPr>
                <w:b/>
                <w:bCs/>
                <w:szCs w:val="22"/>
                <w:u w:val="single"/>
                <w:lang w:val="en-US"/>
              </w:rPr>
            </w:pPr>
            <w:r>
              <w:rPr>
                <w:lang w:val="en-US" w:eastAsia="ko-KR"/>
              </w:rPr>
              <w:t>S</w:t>
            </w:r>
            <w:r w:rsidRPr="000B541D">
              <w:rPr>
                <w:lang w:eastAsia="ko-KR"/>
              </w:rPr>
              <w:t xml:space="preserve">tart the </w:t>
            </w:r>
            <w:r w:rsidRPr="000B541D">
              <w:rPr>
                <w:i/>
                <w:lang w:eastAsia="ko-KR"/>
              </w:rPr>
              <w:t>ra-ResponseWindow</w:t>
            </w:r>
            <w:r w:rsidRPr="000B541D">
              <w:rPr>
                <w:lang w:eastAsia="ko-KR"/>
              </w:rPr>
              <w:t xml:space="preserve"> configured in </w:t>
            </w:r>
            <w:r w:rsidRPr="000B541D">
              <w:rPr>
                <w:i/>
                <w:lang w:eastAsia="ko-KR"/>
              </w:rPr>
              <w:t>RACH-ConfigCommon</w:t>
            </w:r>
            <w:r w:rsidRPr="000B541D">
              <w:rPr>
                <w:lang w:eastAsia="ko-KR"/>
              </w:rPr>
              <w:t xml:space="preserve"> </w:t>
            </w:r>
            <w:r w:rsidRPr="005A51A2">
              <w:rPr>
                <w:highlight w:val="yellow"/>
                <w:lang w:eastAsia="ko-KR"/>
              </w:rPr>
              <w:t>at the first PDCCH occasion</w:t>
            </w:r>
            <w:r w:rsidRPr="000B541D">
              <w:rPr>
                <w:lang w:eastAsia="ko-KR"/>
              </w:rPr>
              <w:t xml:space="preserve"> as specified in TS 38.213 [6] </w:t>
            </w:r>
            <w:r w:rsidRPr="005A51A2">
              <w:rPr>
                <w:highlight w:val="yellow"/>
                <w:lang w:eastAsia="ko-KR"/>
              </w:rPr>
              <w:t>from the end of the Random Access Preamble transmission</w:t>
            </w:r>
            <w:r w:rsidRPr="000B541D">
              <w:rPr>
                <w:lang w:eastAsia="ko-KR"/>
              </w:rPr>
              <w:t>;</w:t>
            </w:r>
          </w:p>
        </w:tc>
      </w:tr>
    </w:tbl>
    <w:p w14:paraId="1C056256" w14:textId="7B677A1B" w:rsidR="00953A58" w:rsidRPr="00BF59CB" w:rsidRDefault="007F6CF5" w:rsidP="00BF59CB">
      <w:pPr>
        <w:spacing w:before="120" w:line="240" w:lineRule="auto"/>
        <w:rPr>
          <w:szCs w:val="22"/>
          <w:lang w:val="en-US"/>
        </w:rPr>
      </w:pPr>
      <w:r w:rsidRPr="00BF59CB">
        <w:rPr>
          <w:lang w:val="en-US"/>
        </w:rPr>
        <w:t>During the email discussion [3]</w:t>
      </w:r>
      <w:r w:rsidR="004D41E3" w:rsidRPr="00BF59CB">
        <w:rPr>
          <w:lang w:val="en-US"/>
        </w:rPr>
        <w:t>, some</w:t>
      </w:r>
      <w:r w:rsidRPr="00BF59CB">
        <w:rPr>
          <w:lang w:val="en-US"/>
        </w:rPr>
        <w:t xml:space="preserve"> companies proposed </w:t>
      </w:r>
      <w:r w:rsidR="004D41E3" w:rsidRPr="00BF59CB">
        <w:rPr>
          <w:lang w:val="en-US"/>
        </w:rPr>
        <w:t>the</w:t>
      </w:r>
      <w:r w:rsidR="00B532B5" w:rsidRPr="00BF59CB">
        <w:rPr>
          <w:lang w:val="en-US"/>
        </w:rPr>
        <w:t xml:space="preserve"> </w:t>
      </w:r>
      <w:r w:rsidR="00B532B5" w:rsidRPr="00BF59CB">
        <w:t xml:space="preserve">msgB reception window is started </w:t>
      </w:r>
      <w:r w:rsidR="004D41E3" w:rsidRPr="00BF59CB">
        <w:t xml:space="preserve">at the </w:t>
      </w:r>
      <w:r w:rsidR="00B67A8C" w:rsidRPr="00BF59CB">
        <w:t>first</w:t>
      </w:r>
      <w:r w:rsidR="004D41E3" w:rsidRPr="00BF59CB">
        <w:t xml:space="preserve"> PDCCH occasions after the transmission of PUSCH</w:t>
      </w:r>
      <w:r w:rsidR="00B67A8C" w:rsidRPr="00BF59CB">
        <w:t xml:space="preserve">. </w:t>
      </w:r>
      <w:r w:rsidR="002E2D50" w:rsidRPr="00BF59CB">
        <w:t xml:space="preserve">In our understanding, </w:t>
      </w:r>
      <w:r w:rsidR="00783E87" w:rsidRPr="00BF59CB">
        <w:t>different from 4</w:t>
      </w:r>
      <w:r w:rsidRPr="00BF59CB">
        <w:rPr>
          <w:szCs w:val="22"/>
          <w:lang w:val="en-US"/>
        </w:rPr>
        <w:t xml:space="preserve">-step RACH procedure, </w:t>
      </w:r>
      <w:r w:rsidR="00953A58" w:rsidRPr="00BF59CB">
        <w:rPr>
          <w:rFonts w:eastAsia="Batang"/>
          <w:lang w:eastAsia="x-none"/>
        </w:rPr>
        <w:t xml:space="preserve">gNB may need more time to process </w:t>
      </w:r>
      <w:r w:rsidR="0045658B" w:rsidRPr="00BF59CB">
        <w:rPr>
          <w:rFonts w:eastAsia="Batang"/>
          <w:lang w:eastAsia="x-none"/>
        </w:rPr>
        <w:t>msgA including PRACH and PUSCH. Thus</w:t>
      </w:r>
      <w:r w:rsidR="00953A58" w:rsidRPr="00BF59CB">
        <w:rPr>
          <w:rFonts w:eastAsia="Batang"/>
          <w:lang w:eastAsia="x-none"/>
        </w:rPr>
        <w:t xml:space="preserve">, the start </w:t>
      </w:r>
      <w:r w:rsidR="00F474C0">
        <w:rPr>
          <w:rFonts w:eastAsia="Batang"/>
          <w:lang w:eastAsia="x-none"/>
        </w:rPr>
        <w:t>point</w:t>
      </w:r>
      <w:r w:rsidR="00953A58" w:rsidRPr="00BF59CB">
        <w:rPr>
          <w:rFonts w:eastAsia="Batang"/>
          <w:lang w:eastAsia="x-none"/>
        </w:rPr>
        <w:t xml:space="preserve"> of the </w:t>
      </w:r>
      <w:r w:rsidR="0045658B" w:rsidRPr="00BF59CB">
        <w:t>msgB reception window</w:t>
      </w:r>
      <w:r w:rsidR="0045658B" w:rsidRPr="00BF59CB">
        <w:rPr>
          <w:rFonts w:eastAsia="Batang"/>
          <w:lang w:eastAsia="x-none"/>
        </w:rPr>
        <w:t xml:space="preserve"> might</w:t>
      </w:r>
      <w:r w:rsidR="00953A58" w:rsidRPr="00BF59CB">
        <w:rPr>
          <w:rFonts w:eastAsia="Batang"/>
          <w:lang w:eastAsia="x-none"/>
        </w:rPr>
        <w:t xml:space="preserve"> be different from that for 4-step RACH, i.e.</w:t>
      </w:r>
      <w:r w:rsidR="00EF65E4" w:rsidRPr="00BF59CB">
        <w:rPr>
          <w:rFonts w:eastAsia="Batang"/>
          <w:lang w:eastAsia="x-none"/>
        </w:rPr>
        <w:t>,</w:t>
      </w:r>
      <w:r w:rsidR="00953A58" w:rsidRPr="00BF59CB">
        <w:rPr>
          <w:rFonts w:eastAsia="Batang"/>
          <w:lang w:eastAsia="x-none"/>
        </w:rPr>
        <w:t xml:space="preserve"> </w:t>
      </w:r>
      <w:r w:rsidR="00191417" w:rsidRPr="00BF59CB">
        <w:rPr>
          <w:rFonts w:eastAsia="Batang"/>
          <w:lang w:eastAsia="x-none"/>
        </w:rPr>
        <w:t xml:space="preserve">longer </w:t>
      </w:r>
      <w:r w:rsidR="001B1253" w:rsidRPr="00BF59CB">
        <w:rPr>
          <w:rFonts w:eastAsia="Batang"/>
          <w:lang w:eastAsia="x-none"/>
        </w:rPr>
        <w:t xml:space="preserve">processing time for msgA </w:t>
      </w:r>
      <w:r w:rsidR="00953A58" w:rsidRPr="00BF59CB">
        <w:rPr>
          <w:rFonts w:eastAsia="Batang"/>
          <w:lang w:eastAsia="x-none"/>
        </w:rPr>
        <w:t xml:space="preserve">should be taken into account. </w:t>
      </w:r>
    </w:p>
    <w:p w14:paraId="087EE4B0" w14:textId="07367AD0" w:rsidR="00C22E50" w:rsidRPr="00BF59CB" w:rsidRDefault="00C279C3" w:rsidP="00BF59CB">
      <w:pPr>
        <w:pStyle w:val="af4"/>
        <w:rPr>
          <w:rFonts w:ascii="Times New Roman" w:eastAsia="Batang" w:hAnsi="Times New Roman"/>
          <w:sz w:val="22"/>
        </w:rPr>
      </w:pPr>
      <w:r w:rsidRPr="00BF59CB">
        <w:rPr>
          <w:rFonts w:ascii="Times New Roman" w:eastAsia="Batang" w:hAnsi="Times New Roman"/>
          <w:sz w:val="22"/>
        </w:rPr>
        <w:t>More specifically, f</w:t>
      </w:r>
      <w:r w:rsidR="008D3917" w:rsidRPr="00BF59CB">
        <w:rPr>
          <w:rFonts w:ascii="Times New Roman" w:eastAsia="Batang" w:hAnsi="Times New Roman"/>
          <w:sz w:val="22"/>
        </w:rPr>
        <w:t>rom gNB perspective,</w:t>
      </w:r>
      <w:r w:rsidR="002A072A" w:rsidRPr="00BF59CB">
        <w:rPr>
          <w:rFonts w:ascii="Times New Roman" w:eastAsia="Batang" w:hAnsi="Times New Roman"/>
          <w:sz w:val="22"/>
        </w:rPr>
        <w:t xml:space="preserve"> the processing time of decoding PUSCH is longer than that</w:t>
      </w:r>
      <w:r w:rsidR="00883A33" w:rsidRPr="00BF59CB">
        <w:rPr>
          <w:rFonts w:ascii="Times New Roman" w:eastAsia="Batang" w:hAnsi="Times New Roman"/>
          <w:sz w:val="22"/>
        </w:rPr>
        <w:t xml:space="preserve"> of detecting preamble, especially when </w:t>
      </w:r>
      <w:r w:rsidR="004C1779" w:rsidRPr="00BF59CB">
        <w:rPr>
          <w:rFonts w:ascii="Times New Roman" w:eastAsia="Batang" w:hAnsi="Times New Roman"/>
          <w:sz w:val="22"/>
        </w:rPr>
        <w:t xml:space="preserve">two different UEs select </w:t>
      </w:r>
      <w:r w:rsidR="007A2C8E">
        <w:rPr>
          <w:rFonts w:ascii="Times New Roman" w:eastAsia="Batang" w:hAnsi="Times New Roman"/>
          <w:sz w:val="22"/>
        </w:rPr>
        <w:t>two different</w:t>
      </w:r>
      <w:r w:rsidR="004C1779" w:rsidRPr="00BF59CB">
        <w:rPr>
          <w:rFonts w:ascii="Times New Roman" w:eastAsia="Batang" w:hAnsi="Times New Roman"/>
          <w:sz w:val="22"/>
        </w:rPr>
        <w:t xml:space="preserve"> preamble</w:t>
      </w:r>
      <w:r w:rsidR="000C2F33">
        <w:rPr>
          <w:rFonts w:ascii="Times New Roman" w:eastAsia="Batang" w:hAnsi="Times New Roman"/>
          <w:sz w:val="22"/>
        </w:rPr>
        <w:t>s</w:t>
      </w:r>
      <w:r w:rsidR="00883A33" w:rsidRPr="00BF59CB">
        <w:rPr>
          <w:rFonts w:ascii="Times New Roman" w:eastAsia="Batang" w:hAnsi="Times New Roman"/>
          <w:sz w:val="22"/>
        </w:rPr>
        <w:t xml:space="preserve">, in which case PUSCH occasion </w:t>
      </w:r>
      <w:r w:rsidR="00F422F8">
        <w:rPr>
          <w:rFonts w:ascii="Times New Roman" w:eastAsia="Batang" w:hAnsi="Times New Roman"/>
          <w:sz w:val="22"/>
        </w:rPr>
        <w:t xml:space="preserve">might be </w:t>
      </w:r>
      <w:r w:rsidR="00883A33" w:rsidRPr="00BF59CB">
        <w:rPr>
          <w:rFonts w:ascii="Times New Roman" w:eastAsia="Batang" w:hAnsi="Times New Roman"/>
          <w:sz w:val="22"/>
        </w:rPr>
        <w:t xml:space="preserve">shared by </w:t>
      </w:r>
      <w:r w:rsidR="00A8705C" w:rsidRPr="00BF59CB">
        <w:rPr>
          <w:rFonts w:ascii="Times New Roman" w:eastAsia="Batang" w:hAnsi="Times New Roman"/>
          <w:sz w:val="22"/>
        </w:rPr>
        <w:t>these two</w:t>
      </w:r>
      <w:r w:rsidR="00883A33" w:rsidRPr="00BF59CB">
        <w:rPr>
          <w:rFonts w:ascii="Times New Roman" w:eastAsia="Batang" w:hAnsi="Times New Roman"/>
          <w:sz w:val="22"/>
        </w:rPr>
        <w:t xml:space="preserve"> UEs while the DM-RS resource</w:t>
      </w:r>
      <w:r w:rsidR="002D103C" w:rsidRPr="00BF59CB">
        <w:rPr>
          <w:rFonts w:ascii="Times New Roman" w:eastAsia="Batang" w:hAnsi="Times New Roman"/>
          <w:sz w:val="22"/>
        </w:rPr>
        <w:t xml:space="preserve"> of each UE</w:t>
      </w:r>
      <w:r w:rsidR="00676082">
        <w:rPr>
          <w:rFonts w:ascii="Times New Roman" w:eastAsia="Batang" w:hAnsi="Times New Roman"/>
          <w:sz w:val="22"/>
        </w:rPr>
        <w:t xml:space="preserve"> is</w:t>
      </w:r>
      <w:r w:rsidR="00883A33" w:rsidRPr="00BF59CB">
        <w:rPr>
          <w:rFonts w:ascii="Times New Roman" w:eastAsia="Batang" w:hAnsi="Times New Roman"/>
          <w:sz w:val="22"/>
        </w:rPr>
        <w:t xml:space="preserve"> different.</w:t>
      </w:r>
      <w:r w:rsidR="002A072A" w:rsidRPr="00BF59CB">
        <w:rPr>
          <w:rFonts w:ascii="Times New Roman" w:eastAsia="Batang" w:hAnsi="Times New Roman"/>
          <w:sz w:val="22"/>
        </w:rPr>
        <w:t xml:space="preserve"> </w:t>
      </w:r>
    </w:p>
    <w:p w14:paraId="081DD13B" w14:textId="739B6688" w:rsidR="00B02973" w:rsidRPr="00BF59CB" w:rsidRDefault="005B6B73" w:rsidP="00BF59CB">
      <w:pPr>
        <w:pStyle w:val="af4"/>
        <w:rPr>
          <w:rFonts w:ascii="Times New Roman" w:eastAsia="Batang" w:hAnsi="Times New Roman"/>
          <w:sz w:val="22"/>
        </w:rPr>
      </w:pPr>
      <w:r w:rsidRPr="00BF59CB">
        <w:rPr>
          <w:rFonts w:ascii="Times New Roman" w:eastAsia="Batang" w:hAnsi="Times New Roman"/>
          <w:sz w:val="22"/>
        </w:rPr>
        <w:t>In addition, gNB</w:t>
      </w:r>
      <w:r w:rsidR="00C279C3" w:rsidRPr="00BF59CB">
        <w:rPr>
          <w:rFonts w:ascii="Times New Roman" w:eastAsia="Batang" w:hAnsi="Times New Roman"/>
          <w:sz w:val="22"/>
        </w:rPr>
        <w:t xml:space="preserve"> will not know whether the msgA</w:t>
      </w:r>
      <w:r w:rsidR="00C22E50" w:rsidRPr="00BF59CB">
        <w:rPr>
          <w:rFonts w:ascii="Times New Roman" w:eastAsia="Batang" w:hAnsi="Times New Roman"/>
          <w:sz w:val="22"/>
        </w:rPr>
        <w:t xml:space="preserve"> PUSCH can be successfully decoded or not until finishing the decoding of the received PUSCH. In this sense, neither the response for fallback nor</w:t>
      </w:r>
      <w:r w:rsidR="00995ACB" w:rsidRPr="00BF59CB">
        <w:rPr>
          <w:rFonts w:ascii="Times New Roman" w:eastAsia="Batang" w:hAnsi="Times New Roman"/>
          <w:sz w:val="22"/>
        </w:rPr>
        <w:t xml:space="preserve"> the response containing contention resolution id (i.e., C-RNTI and contention resolution identity MAC CE)</w:t>
      </w:r>
      <w:r w:rsidR="00C22E50" w:rsidRPr="00BF59CB">
        <w:rPr>
          <w:rFonts w:ascii="Times New Roman" w:eastAsia="Batang" w:hAnsi="Times New Roman"/>
          <w:sz w:val="22"/>
        </w:rPr>
        <w:t xml:space="preserve"> </w:t>
      </w:r>
      <w:r w:rsidR="00351DF3" w:rsidRPr="00BF59CB">
        <w:rPr>
          <w:rFonts w:ascii="Times New Roman" w:eastAsia="Batang" w:hAnsi="Times New Roman"/>
          <w:sz w:val="22"/>
        </w:rPr>
        <w:t xml:space="preserve">will be transmitted to UEs before completing the decoding </w:t>
      </w:r>
      <w:r w:rsidR="00165604" w:rsidRPr="00BF59CB">
        <w:rPr>
          <w:rFonts w:ascii="Times New Roman" w:eastAsia="Batang" w:hAnsi="Times New Roman"/>
          <w:sz w:val="22"/>
        </w:rPr>
        <w:t>of msgA payload.</w:t>
      </w:r>
      <w:r w:rsidR="00534E1F" w:rsidRPr="00BF59CB">
        <w:rPr>
          <w:rFonts w:ascii="Times New Roman" w:eastAsia="Batang" w:hAnsi="Times New Roman"/>
          <w:sz w:val="22"/>
        </w:rPr>
        <w:t xml:space="preserve"> Thus, from UE perspective, it makes no sense to</w:t>
      </w:r>
      <w:r w:rsidR="00191417" w:rsidRPr="00BF59CB">
        <w:rPr>
          <w:rFonts w:ascii="Times New Roman" w:eastAsia="Batang" w:hAnsi="Times New Roman"/>
          <w:sz w:val="22"/>
        </w:rPr>
        <w:t xml:space="preserve"> </w:t>
      </w:r>
      <w:r w:rsidR="00B02973" w:rsidRPr="00BF59CB">
        <w:rPr>
          <w:rFonts w:ascii="Times New Roman" w:eastAsia="Batang" w:hAnsi="Times New Roman"/>
          <w:sz w:val="22"/>
        </w:rPr>
        <w:t xml:space="preserve">proactively </w:t>
      </w:r>
      <w:r w:rsidR="00191417" w:rsidRPr="00BF59CB">
        <w:rPr>
          <w:rFonts w:ascii="Times New Roman" w:eastAsia="Batang" w:hAnsi="Times New Roman"/>
          <w:sz w:val="22"/>
        </w:rPr>
        <w:t>start the msgB</w:t>
      </w:r>
      <w:r w:rsidR="00B02973" w:rsidRPr="00BF59CB">
        <w:rPr>
          <w:rFonts w:ascii="Times New Roman" w:eastAsia="Batang" w:hAnsi="Times New Roman"/>
          <w:sz w:val="22"/>
        </w:rPr>
        <w:t xml:space="preserve"> reception window to monitor PDCCH while the gNB is processing msgA.    </w:t>
      </w:r>
    </w:p>
    <w:p w14:paraId="382BBD19" w14:textId="760A97E3" w:rsidR="006C2957" w:rsidRPr="00BF59CB" w:rsidRDefault="006C2957" w:rsidP="00BF59CB">
      <w:pPr>
        <w:pStyle w:val="af4"/>
        <w:rPr>
          <w:rFonts w:ascii="Times New Roman" w:eastAsiaTheme="minorEastAsia" w:hAnsi="Times New Roman"/>
          <w:b/>
          <w:sz w:val="22"/>
          <w:lang w:eastAsia="zh-CN"/>
        </w:rPr>
      </w:pPr>
      <w:r w:rsidRPr="00BF59CB">
        <w:rPr>
          <w:rFonts w:ascii="Times New Roman" w:eastAsiaTheme="minorEastAsia" w:hAnsi="Times New Roman"/>
          <w:b/>
          <w:sz w:val="22"/>
          <w:lang w:eastAsia="zh-CN"/>
        </w:rPr>
        <w:t xml:space="preserve">Observation 1: In 2-step RACH procedure, the gNB will not transmit any response messages before finishing both the detecting of the msgA preamble and the decoding of the msgA PUSCH. </w:t>
      </w:r>
    </w:p>
    <w:p w14:paraId="0F71E1C5" w14:textId="79FD1241" w:rsidR="00EA0B2C" w:rsidRPr="00BF59CB" w:rsidRDefault="00EA0B2C" w:rsidP="00BF59CB">
      <w:pPr>
        <w:pStyle w:val="af4"/>
        <w:rPr>
          <w:rFonts w:ascii="Times New Roman" w:eastAsiaTheme="minorEastAsia" w:hAnsi="Times New Roman"/>
          <w:b/>
          <w:sz w:val="22"/>
          <w:lang w:eastAsia="zh-CN"/>
        </w:rPr>
      </w:pPr>
      <w:r w:rsidRPr="00BF59CB">
        <w:rPr>
          <w:rFonts w:ascii="Times New Roman" w:eastAsiaTheme="minorEastAsia" w:hAnsi="Times New Roman"/>
          <w:b/>
          <w:sz w:val="22"/>
          <w:lang w:eastAsia="zh-CN"/>
        </w:rPr>
        <w:t xml:space="preserve">Observation 2: </w:t>
      </w:r>
      <w:r w:rsidR="008B617A" w:rsidRPr="00BF59CB">
        <w:rPr>
          <w:rFonts w:ascii="Times New Roman" w:eastAsiaTheme="minorEastAsia" w:hAnsi="Times New Roman"/>
          <w:b/>
          <w:sz w:val="22"/>
          <w:lang w:eastAsia="zh-CN"/>
        </w:rPr>
        <w:t xml:space="preserve">If the UE </w:t>
      </w:r>
      <w:r w:rsidR="008B617A" w:rsidRPr="00BF59CB">
        <w:rPr>
          <w:rFonts w:ascii="Times New Roman" w:eastAsia="Batang" w:hAnsi="Times New Roman"/>
          <w:b/>
          <w:sz w:val="22"/>
        </w:rPr>
        <w:t>proactively starts the msgB reception window to monitor PDCCH while the gNB is processing msgA, no expected response message will be re</w:t>
      </w:r>
      <w:r w:rsidR="00C221EF" w:rsidRPr="00BF59CB">
        <w:rPr>
          <w:rFonts w:ascii="Times New Roman" w:eastAsia="Batang" w:hAnsi="Times New Roman"/>
          <w:b/>
          <w:sz w:val="22"/>
        </w:rPr>
        <w:t>c</w:t>
      </w:r>
      <w:r w:rsidR="008B617A" w:rsidRPr="00BF59CB">
        <w:rPr>
          <w:rFonts w:ascii="Times New Roman" w:eastAsia="Batang" w:hAnsi="Times New Roman"/>
          <w:b/>
          <w:sz w:val="22"/>
        </w:rPr>
        <w:t>eived</w:t>
      </w:r>
      <w:r w:rsidR="00CE2BEC" w:rsidRPr="00BF59CB">
        <w:rPr>
          <w:rFonts w:ascii="Times New Roman" w:eastAsia="Batang" w:hAnsi="Times New Roman"/>
          <w:b/>
          <w:sz w:val="22"/>
        </w:rPr>
        <w:t xml:space="preserve"> from gNB</w:t>
      </w:r>
      <w:r w:rsidR="008B617A" w:rsidRPr="00BF59CB">
        <w:rPr>
          <w:rFonts w:ascii="Times New Roman" w:eastAsia="Batang" w:hAnsi="Times New Roman"/>
          <w:b/>
          <w:sz w:val="22"/>
        </w:rPr>
        <w:t>.</w:t>
      </w:r>
      <w:r w:rsidRPr="00BF59CB">
        <w:rPr>
          <w:rFonts w:ascii="Times New Roman" w:eastAsiaTheme="minorEastAsia" w:hAnsi="Times New Roman"/>
          <w:b/>
          <w:sz w:val="22"/>
          <w:lang w:eastAsia="zh-CN"/>
        </w:rPr>
        <w:t xml:space="preserve"> </w:t>
      </w:r>
    </w:p>
    <w:p w14:paraId="1EF02C08" w14:textId="35EF0DB1" w:rsidR="00FC1BD3" w:rsidRPr="00BF59CB" w:rsidRDefault="00E51BA3" w:rsidP="00BF59CB">
      <w:pPr>
        <w:pStyle w:val="af4"/>
        <w:rPr>
          <w:rFonts w:ascii="Times New Roman" w:eastAsia="Batang" w:hAnsi="Times New Roman"/>
          <w:sz w:val="22"/>
          <w:szCs w:val="22"/>
        </w:rPr>
      </w:pPr>
      <w:r w:rsidRPr="00BF59CB">
        <w:rPr>
          <w:rFonts w:ascii="Times New Roman" w:eastAsia="Batang" w:hAnsi="Times New Roman"/>
          <w:sz w:val="22"/>
        </w:rPr>
        <w:t xml:space="preserve">Based on the analysis above, an offset </w:t>
      </w:r>
      <w:r w:rsidR="00B11B1D">
        <w:rPr>
          <w:rFonts w:ascii="Times New Roman" w:eastAsia="Batang" w:hAnsi="Times New Roman"/>
          <w:sz w:val="22"/>
        </w:rPr>
        <w:t>after</w:t>
      </w:r>
      <w:r w:rsidRPr="00BF59CB">
        <w:rPr>
          <w:rFonts w:ascii="Times New Roman" w:eastAsia="Batang" w:hAnsi="Times New Roman"/>
          <w:sz w:val="22"/>
        </w:rPr>
        <w:t xml:space="preserve"> the ending of PUSCH transmission of msgA (i.e., </w:t>
      </w:r>
      <w:r w:rsidRPr="00BF59CB">
        <w:rPr>
          <w:rFonts w:ascii="Times New Roman" w:hAnsi="Times New Roman"/>
          <w:sz w:val="22"/>
        </w:rPr>
        <w:t xml:space="preserve">the starting </w:t>
      </w:r>
      <w:r w:rsidR="00F56233">
        <w:rPr>
          <w:rFonts w:ascii="Times New Roman" w:hAnsi="Times New Roman"/>
          <w:sz w:val="22"/>
        </w:rPr>
        <w:t>point</w:t>
      </w:r>
      <w:r w:rsidRPr="00BF59CB">
        <w:rPr>
          <w:rFonts w:ascii="Times New Roman" w:hAnsi="Times New Roman"/>
          <w:sz w:val="22"/>
        </w:rPr>
        <w:t xml:space="preserve"> of the msgB reception window is</w:t>
      </w:r>
      <w:r w:rsidRPr="00BF59CB">
        <w:rPr>
          <w:rFonts w:ascii="Times New Roman" w:hAnsi="Times New Roman"/>
          <w:sz w:val="22"/>
          <w:szCs w:val="22"/>
        </w:rPr>
        <w:t xml:space="preserve"> after an offset after the end of </w:t>
      </w:r>
      <w:r w:rsidR="006326D5" w:rsidRPr="00BF59CB">
        <w:rPr>
          <w:rFonts w:ascii="Times New Roman" w:hAnsi="Times New Roman"/>
          <w:sz w:val="22"/>
          <w:szCs w:val="22"/>
        </w:rPr>
        <w:t>m</w:t>
      </w:r>
      <w:r w:rsidRPr="00BF59CB">
        <w:rPr>
          <w:rFonts w:ascii="Times New Roman" w:hAnsi="Times New Roman"/>
          <w:sz w:val="22"/>
          <w:szCs w:val="22"/>
        </w:rPr>
        <w:t>sgA PUSCH</w:t>
      </w:r>
      <w:r w:rsidRPr="00BF59CB">
        <w:rPr>
          <w:rFonts w:ascii="Times New Roman" w:eastAsia="Batang" w:hAnsi="Times New Roman"/>
          <w:sz w:val="22"/>
        </w:rPr>
        <w:t>) is beneficial for UE power saving.</w:t>
      </w:r>
      <w:r w:rsidR="00422D89" w:rsidRPr="00BF59CB">
        <w:rPr>
          <w:rFonts w:ascii="Times New Roman" w:eastAsia="Batang" w:hAnsi="Times New Roman"/>
          <w:sz w:val="22"/>
        </w:rPr>
        <w:t xml:space="preserve"> </w:t>
      </w:r>
      <w:r w:rsidR="00C17B48" w:rsidRPr="00BF59CB">
        <w:rPr>
          <w:rFonts w:ascii="Times New Roman" w:eastAsia="Batang" w:hAnsi="Times New Roman"/>
          <w:sz w:val="22"/>
        </w:rPr>
        <w:t>Besides, r</w:t>
      </w:r>
      <w:r w:rsidR="00FC1BD3" w:rsidRPr="00BF59CB">
        <w:rPr>
          <w:rFonts w:ascii="Times New Roman" w:eastAsia="Batang" w:hAnsi="Times New Roman"/>
          <w:sz w:val="22"/>
          <w:szCs w:val="22"/>
        </w:rPr>
        <w:t xml:space="preserve">eferring to the alternative options proposed for the starting </w:t>
      </w:r>
      <w:r w:rsidR="00EA30D6">
        <w:rPr>
          <w:rFonts w:ascii="Times New Roman" w:eastAsia="Batang" w:hAnsi="Times New Roman"/>
          <w:sz w:val="22"/>
          <w:szCs w:val="22"/>
        </w:rPr>
        <w:t>point</w:t>
      </w:r>
      <w:r w:rsidR="00FC1BD3" w:rsidRPr="00BF59CB">
        <w:rPr>
          <w:rFonts w:ascii="Times New Roman" w:eastAsia="Batang" w:hAnsi="Times New Roman"/>
          <w:sz w:val="22"/>
          <w:szCs w:val="22"/>
        </w:rPr>
        <w:t xml:space="preserve"> of </w:t>
      </w:r>
      <w:r w:rsidR="00FC1BD3" w:rsidRPr="00BF59CB">
        <w:rPr>
          <w:rFonts w:ascii="Times New Roman" w:hAnsi="Times New Roman"/>
          <w:sz w:val="22"/>
          <w:szCs w:val="22"/>
        </w:rPr>
        <w:t>msgB reception window</w:t>
      </w:r>
      <w:r w:rsidR="00FC1BD3" w:rsidRPr="00BF59CB">
        <w:rPr>
          <w:rFonts w:ascii="Times New Roman" w:eastAsia="Batang" w:hAnsi="Times New Roman"/>
          <w:sz w:val="22"/>
          <w:szCs w:val="22"/>
        </w:rPr>
        <w:t xml:space="preserve"> in the discussion in RAN1 #96bis meeting [4]</w:t>
      </w:r>
      <w:r w:rsidR="00CB08FD" w:rsidRPr="00BF59CB">
        <w:rPr>
          <w:rFonts w:ascii="Times New Roman" w:eastAsia="Batang" w:hAnsi="Times New Roman"/>
          <w:sz w:val="22"/>
          <w:szCs w:val="22"/>
        </w:rPr>
        <w:t xml:space="preserve">, which can be </w:t>
      </w:r>
      <w:r w:rsidR="00CB08FD" w:rsidRPr="00BF59CB">
        <w:rPr>
          <w:rFonts w:ascii="Times New Roman" w:hAnsi="Times New Roman"/>
          <w:bCs/>
          <w:sz w:val="22"/>
          <w:szCs w:val="22"/>
        </w:rPr>
        <w:t>found in the Annex,</w:t>
      </w:r>
      <w:r w:rsidR="00CB08FD" w:rsidRPr="00BF59CB">
        <w:rPr>
          <w:rFonts w:ascii="Times New Roman" w:eastAsia="Batang" w:hAnsi="Times New Roman"/>
          <w:sz w:val="22"/>
          <w:szCs w:val="22"/>
        </w:rPr>
        <w:t xml:space="preserve"> we propose</w:t>
      </w:r>
      <w:r w:rsidR="00B85B71" w:rsidRPr="00BF59CB">
        <w:rPr>
          <w:rFonts w:ascii="Times New Roman" w:eastAsia="Batang" w:hAnsi="Times New Roman"/>
          <w:sz w:val="22"/>
          <w:szCs w:val="22"/>
        </w:rPr>
        <w:t>:</w:t>
      </w:r>
      <w:r w:rsidR="00CB08FD" w:rsidRPr="00BF59CB">
        <w:rPr>
          <w:rFonts w:ascii="Times New Roman" w:eastAsia="Batang" w:hAnsi="Times New Roman"/>
          <w:sz w:val="22"/>
          <w:szCs w:val="22"/>
        </w:rPr>
        <w:t xml:space="preserve"> </w:t>
      </w:r>
    </w:p>
    <w:p w14:paraId="4B5C5B0A" w14:textId="2B639DAB" w:rsidR="002149D1" w:rsidRPr="00FB636A" w:rsidRDefault="002149D1" w:rsidP="00BF59CB">
      <w:pPr>
        <w:pStyle w:val="af4"/>
        <w:rPr>
          <w:rFonts w:ascii="Times New Roman" w:hAnsi="Times New Roman"/>
          <w:b/>
          <w:sz w:val="22"/>
          <w:szCs w:val="22"/>
          <w:lang w:eastAsia="zh-CN"/>
        </w:rPr>
      </w:pPr>
      <w:r w:rsidRPr="00FB636A">
        <w:rPr>
          <w:rFonts w:ascii="Times New Roman" w:hAnsi="Times New Roman"/>
          <w:b/>
          <w:sz w:val="22"/>
        </w:rPr>
        <w:lastRenderedPageBreak/>
        <w:t xml:space="preserve">Proposal 1: </w:t>
      </w:r>
      <w:r w:rsidR="00C73B84" w:rsidRPr="00FB636A">
        <w:rPr>
          <w:rFonts w:ascii="Times New Roman" w:hAnsi="Times New Roman"/>
          <w:b/>
          <w:sz w:val="22"/>
          <w:szCs w:val="22"/>
          <w:lang w:eastAsia="zh-CN"/>
        </w:rPr>
        <w:t>UE starts t</w:t>
      </w:r>
      <w:r w:rsidR="00257068" w:rsidRPr="00FB636A">
        <w:rPr>
          <w:rFonts w:ascii="Times New Roman" w:hAnsi="Times New Roman"/>
          <w:b/>
          <w:sz w:val="22"/>
          <w:szCs w:val="22"/>
          <w:lang w:eastAsia="zh-CN"/>
        </w:rPr>
        <w:t xml:space="preserve">he </w:t>
      </w:r>
      <w:r w:rsidRPr="00FB636A">
        <w:rPr>
          <w:rFonts w:ascii="Times New Roman" w:hAnsi="Times New Roman"/>
          <w:b/>
          <w:sz w:val="22"/>
        </w:rPr>
        <w:t xml:space="preserve">msgB </w:t>
      </w:r>
      <w:r w:rsidR="00782682" w:rsidRPr="00FB636A">
        <w:rPr>
          <w:rFonts w:ascii="Times New Roman" w:hAnsi="Times New Roman"/>
          <w:b/>
          <w:sz w:val="22"/>
        </w:rPr>
        <w:t>reception</w:t>
      </w:r>
      <w:r w:rsidR="009B4775" w:rsidRPr="00FB636A">
        <w:rPr>
          <w:rFonts w:ascii="Times New Roman" w:hAnsi="Times New Roman"/>
          <w:b/>
          <w:sz w:val="22"/>
        </w:rPr>
        <w:t xml:space="preserve"> window</w:t>
      </w:r>
      <w:r w:rsidRPr="00FB636A">
        <w:rPr>
          <w:rFonts w:ascii="Times New Roman" w:hAnsi="Times New Roman"/>
          <w:b/>
          <w:sz w:val="22"/>
        </w:rPr>
        <w:t xml:space="preserve"> </w:t>
      </w:r>
      <w:r w:rsidRPr="00FB636A">
        <w:rPr>
          <w:rFonts w:ascii="Times New Roman" w:eastAsia="Batang" w:hAnsi="Times New Roman"/>
          <w:b/>
          <w:sz w:val="22"/>
        </w:rPr>
        <w:t xml:space="preserve">at the first PDCCH occasion </w:t>
      </w:r>
      <w:r w:rsidR="008821B6" w:rsidRPr="00FB636A">
        <w:rPr>
          <w:rFonts w:ascii="Times New Roman" w:eastAsiaTheme="minorEastAsia" w:hAnsi="Times New Roman"/>
          <w:b/>
          <w:sz w:val="22"/>
          <w:lang w:eastAsia="zh-CN"/>
        </w:rPr>
        <w:t>with</w:t>
      </w:r>
      <w:r w:rsidRPr="00FB636A">
        <w:rPr>
          <w:rFonts w:ascii="Times New Roman" w:eastAsia="Batang" w:hAnsi="Times New Roman"/>
          <w:b/>
          <w:sz w:val="22"/>
        </w:rPr>
        <w:t xml:space="preserve"> an offset after the last symbol of the PUSCH occasion </w:t>
      </w:r>
      <w:r w:rsidR="00F31CFE" w:rsidRPr="00FB636A">
        <w:rPr>
          <w:rFonts w:ascii="Times New Roman" w:eastAsia="Batang" w:hAnsi="Times New Roman"/>
          <w:b/>
          <w:sz w:val="22"/>
        </w:rPr>
        <w:t xml:space="preserve">for </w:t>
      </w:r>
      <w:r w:rsidRPr="00FB636A">
        <w:rPr>
          <w:rFonts w:ascii="Times New Roman" w:eastAsia="Batang" w:hAnsi="Times New Roman"/>
          <w:b/>
          <w:sz w:val="22"/>
        </w:rPr>
        <w:t>msgA</w:t>
      </w:r>
      <w:r w:rsidR="00F31CFE" w:rsidRPr="00FB636A">
        <w:rPr>
          <w:rFonts w:ascii="Times New Roman" w:eastAsia="Batang" w:hAnsi="Times New Roman"/>
          <w:b/>
          <w:sz w:val="22"/>
        </w:rPr>
        <w:t xml:space="preserve"> transmission</w:t>
      </w:r>
      <w:r w:rsidRPr="00FB636A">
        <w:rPr>
          <w:rFonts w:ascii="Times New Roman" w:eastAsia="Batang" w:hAnsi="Times New Roman"/>
          <w:b/>
          <w:sz w:val="22"/>
        </w:rPr>
        <w:t>.</w:t>
      </w:r>
    </w:p>
    <w:p w14:paraId="2C82C29D" w14:textId="4FC3B58C" w:rsidR="004C1E0B" w:rsidRPr="00BF59CB" w:rsidRDefault="00405F3C" w:rsidP="00BF59CB">
      <w:pPr>
        <w:pStyle w:val="af4"/>
        <w:rPr>
          <w:rFonts w:ascii="Times New Roman" w:eastAsia="Batang" w:hAnsi="Times New Roman"/>
          <w:sz w:val="22"/>
        </w:rPr>
      </w:pPr>
      <w:r w:rsidRPr="00BF59CB">
        <w:rPr>
          <w:rFonts w:ascii="Times New Roman" w:eastAsia="Batang" w:hAnsi="Times New Roman"/>
          <w:sz w:val="22"/>
        </w:rPr>
        <w:t xml:space="preserve">Then </w:t>
      </w:r>
      <w:r w:rsidR="004C1E0B" w:rsidRPr="00BF59CB">
        <w:rPr>
          <w:rFonts w:ascii="Times New Roman" w:eastAsia="Batang" w:hAnsi="Times New Roman"/>
          <w:sz w:val="22"/>
        </w:rPr>
        <w:t xml:space="preserve">next </w:t>
      </w:r>
      <w:r w:rsidRPr="00BF59CB">
        <w:rPr>
          <w:rFonts w:ascii="Times New Roman" w:eastAsia="Batang" w:hAnsi="Times New Roman"/>
          <w:sz w:val="22"/>
        </w:rPr>
        <w:t>related</w:t>
      </w:r>
      <w:r w:rsidR="00AF2903" w:rsidRPr="00BF59CB">
        <w:rPr>
          <w:rFonts w:ascii="Times New Roman" w:eastAsia="Batang" w:hAnsi="Times New Roman"/>
          <w:sz w:val="22"/>
        </w:rPr>
        <w:t xml:space="preserve"> </w:t>
      </w:r>
      <w:r w:rsidR="00953A58" w:rsidRPr="00BF59CB">
        <w:rPr>
          <w:rFonts w:ascii="Times New Roman" w:eastAsia="Batang" w:hAnsi="Times New Roman"/>
          <w:sz w:val="22"/>
        </w:rPr>
        <w:t xml:space="preserve">question </w:t>
      </w:r>
      <w:r w:rsidR="006C4AAC" w:rsidRPr="00BF59CB">
        <w:rPr>
          <w:rFonts w:ascii="Times New Roman" w:eastAsia="Batang" w:hAnsi="Times New Roman"/>
          <w:sz w:val="22"/>
        </w:rPr>
        <w:t>is</w:t>
      </w:r>
      <w:r w:rsidR="00953A58" w:rsidRPr="00BF59CB">
        <w:rPr>
          <w:rFonts w:ascii="Times New Roman" w:eastAsia="Batang" w:hAnsi="Times New Roman"/>
          <w:sz w:val="22"/>
        </w:rPr>
        <w:t xml:space="preserve"> </w:t>
      </w:r>
      <w:r w:rsidR="00DC1FFD" w:rsidRPr="00BF59CB">
        <w:rPr>
          <w:rFonts w:ascii="Times New Roman" w:eastAsia="Batang" w:hAnsi="Times New Roman"/>
          <w:sz w:val="22"/>
        </w:rPr>
        <w:t xml:space="preserve">what should be taken into account in defining the </w:t>
      </w:r>
      <w:r w:rsidR="00532F60" w:rsidRPr="00BF59CB">
        <w:rPr>
          <w:rFonts w:ascii="Times New Roman" w:eastAsia="Batang" w:hAnsi="Times New Roman"/>
          <w:sz w:val="22"/>
        </w:rPr>
        <w:t>size</w:t>
      </w:r>
      <w:r w:rsidR="00DC1FFD" w:rsidRPr="00BF59CB">
        <w:rPr>
          <w:rFonts w:ascii="Times New Roman" w:eastAsia="Batang" w:hAnsi="Times New Roman"/>
          <w:sz w:val="22"/>
        </w:rPr>
        <w:t xml:space="preserve"> of </w:t>
      </w:r>
      <w:r w:rsidR="00D33848">
        <w:rPr>
          <w:rFonts w:ascii="Times New Roman" w:eastAsia="Batang" w:hAnsi="Times New Roman"/>
          <w:sz w:val="22"/>
        </w:rPr>
        <w:t>this</w:t>
      </w:r>
      <w:bookmarkStart w:id="2" w:name="_GoBack"/>
      <w:bookmarkEnd w:id="2"/>
      <w:r w:rsidR="00DC1FFD" w:rsidRPr="00BF59CB">
        <w:rPr>
          <w:rFonts w:ascii="Times New Roman" w:eastAsia="Batang" w:hAnsi="Times New Roman"/>
          <w:sz w:val="22"/>
        </w:rPr>
        <w:t xml:space="preserve"> offset</w:t>
      </w:r>
      <w:r w:rsidR="00953A58" w:rsidRPr="00BF59CB">
        <w:rPr>
          <w:rFonts w:ascii="Times New Roman" w:eastAsia="Batang" w:hAnsi="Times New Roman"/>
          <w:sz w:val="22"/>
        </w:rPr>
        <w:t xml:space="preserve">. </w:t>
      </w:r>
      <w:r w:rsidR="00B3046C" w:rsidRPr="00BF59CB">
        <w:rPr>
          <w:rFonts w:ascii="Times New Roman" w:eastAsia="Batang" w:hAnsi="Times New Roman"/>
          <w:sz w:val="22"/>
        </w:rPr>
        <w:t xml:space="preserve">From RAN2 perspective, it is likely that RRC message will be included in msgA or msgB. </w:t>
      </w:r>
      <w:r w:rsidR="00470E95" w:rsidRPr="00BF59CB">
        <w:rPr>
          <w:rFonts w:ascii="Times New Roman" w:eastAsia="Batang" w:hAnsi="Times New Roman"/>
          <w:sz w:val="22"/>
        </w:rPr>
        <w:t xml:space="preserve">So it is necessary to </w:t>
      </w:r>
      <w:r w:rsidR="00D94BE8" w:rsidRPr="00BF59CB">
        <w:rPr>
          <w:rFonts w:ascii="Times New Roman" w:eastAsia="Batang" w:hAnsi="Times New Roman"/>
          <w:sz w:val="22"/>
        </w:rPr>
        <w:t>analyse</w:t>
      </w:r>
      <w:r w:rsidR="00470E95" w:rsidRPr="00BF59CB">
        <w:rPr>
          <w:rFonts w:ascii="Times New Roman" w:eastAsia="Batang" w:hAnsi="Times New Roman"/>
          <w:sz w:val="22"/>
        </w:rPr>
        <w:t xml:space="preserve"> </w:t>
      </w:r>
      <w:r w:rsidR="00B3046C" w:rsidRPr="00BF59CB">
        <w:rPr>
          <w:rFonts w:ascii="Times New Roman" w:eastAsia="Batang" w:hAnsi="Times New Roman"/>
          <w:sz w:val="22"/>
        </w:rPr>
        <w:t xml:space="preserve">whether </w:t>
      </w:r>
      <w:r w:rsidR="00B3046C" w:rsidRPr="00BF59CB">
        <w:rPr>
          <w:rFonts w:ascii="Times New Roman" w:eastAsiaTheme="minorEastAsia" w:hAnsi="Times New Roman"/>
          <w:sz w:val="22"/>
          <w:szCs w:val="22"/>
          <w:lang w:eastAsia="zh-CN"/>
        </w:rPr>
        <w:t>RRC processing delay and CU/DU fronthaul latency should be taken into account</w:t>
      </w:r>
      <w:r w:rsidR="0062756D" w:rsidRPr="00BF59CB">
        <w:rPr>
          <w:rFonts w:ascii="Times New Roman" w:eastAsiaTheme="minorEastAsia" w:hAnsi="Times New Roman"/>
          <w:sz w:val="22"/>
          <w:szCs w:val="22"/>
          <w:lang w:eastAsia="zh-CN"/>
        </w:rPr>
        <w:t xml:space="preserve"> or not</w:t>
      </w:r>
      <w:r w:rsidR="00B3046C" w:rsidRPr="00BF59CB">
        <w:rPr>
          <w:rFonts w:ascii="Times New Roman" w:eastAsiaTheme="minorEastAsia" w:hAnsi="Times New Roman"/>
          <w:sz w:val="22"/>
          <w:szCs w:val="22"/>
          <w:lang w:eastAsia="zh-CN"/>
        </w:rPr>
        <w:t>.</w:t>
      </w:r>
    </w:p>
    <w:p w14:paraId="4A4BF5A8" w14:textId="75CAB814" w:rsidR="00EB20AA" w:rsidRPr="00BF59CB" w:rsidRDefault="00625A52" w:rsidP="00BF59CB">
      <w:pPr>
        <w:spacing w:line="240" w:lineRule="auto"/>
      </w:pPr>
      <w:r w:rsidRPr="00BF59CB">
        <w:rPr>
          <w:lang w:val="en-US"/>
        </w:rPr>
        <w:t>A</w:t>
      </w:r>
      <w:r w:rsidR="00CC6474" w:rsidRPr="00BF59CB">
        <w:rPr>
          <w:lang w:val="en-US"/>
        </w:rPr>
        <w:t xml:space="preserve">s the </w:t>
      </w:r>
      <w:r w:rsidR="000552AF" w:rsidRPr="00BF59CB">
        <w:rPr>
          <w:lang w:val="en-US"/>
        </w:rPr>
        <w:t xml:space="preserve">original motivation of 2-step RACH procedure is to reduce the LBT attempts in NR-U scenario, </w:t>
      </w:r>
      <w:r w:rsidR="00726FA8" w:rsidRPr="00BF59CB">
        <w:rPr>
          <w:lang w:val="en-US"/>
        </w:rPr>
        <w:t xml:space="preserve">we consider that the msgB should be addressed to multiple UEs. In another words, </w:t>
      </w:r>
      <w:r w:rsidR="00726FA8" w:rsidRPr="00BF59CB">
        <w:rPr>
          <w:lang w:val="en-US" w:eastAsia="x-none"/>
        </w:rPr>
        <w:t>MsgB for both RRC CONNECTED UEs and RRC IDLE/</w:t>
      </w:r>
      <w:r w:rsidR="00D62CAD">
        <w:rPr>
          <w:lang w:val="en-US" w:eastAsia="x-none"/>
        </w:rPr>
        <w:t>IN</w:t>
      </w:r>
      <w:r w:rsidR="00726FA8" w:rsidRPr="00BF59CB">
        <w:rPr>
          <w:lang w:val="en-US" w:eastAsia="x-none"/>
        </w:rPr>
        <w:t>ACTIVE UEs is always scheduled by the PDCCH addressed to RA-RNTI.</w:t>
      </w:r>
      <w:r w:rsidR="00726FA8" w:rsidRPr="00BF59CB">
        <w:rPr>
          <w:lang w:val="en-US"/>
        </w:rPr>
        <w:t xml:space="preserve"> </w:t>
      </w:r>
      <w:r w:rsidR="008B493B" w:rsidRPr="00BF59CB">
        <w:rPr>
          <w:lang w:val="en-US"/>
        </w:rPr>
        <w:t xml:space="preserve">Consequently, </w:t>
      </w:r>
      <w:r w:rsidR="008B493B" w:rsidRPr="00BF59CB">
        <w:t xml:space="preserve">the DL-DCCH SDU (e.g., </w:t>
      </w:r>
      <w:r w:rsidR="008B493B" w:rsidRPr="00BF59CB">
        <w:rPr>
          <w:i/>
          <w:noProof/>
        </w:rPr>
        <w:t>RRCSetup</w:t>
      </w:r>
      <w:r w:rsidR="008B493B" w:rsidRPr="00BF59CB">
        <w:rPr>
          <w:noProof/>
        </w:rPr>
        <w:t xml:space="preserve"> message</w:t>
      </w:r>
      <w:r w:rsidR="008B493B" w:rsidRPr="00BF59CB">
        <w:t xml:space="preserve">) shall not be contained in msgB. Otherwise, a UE will be unable to distinguish whether the MAC SDU in </w:t>
      </w:r>
      <w:r w:rsidR="001A4353" w:rsidRPr="00BF59CB">
        <w:t>m</w:t>
      </w:r>
      <w:r w:rsidR="008B493B" w:rsidRPr="00BF59CB">
        <w:t xml:space="preserve">sgB belongs to itself or not. Instead, the MAC SDU can be scheduled by PDCCH addressed to C-RNTI after the successful completion of 2-step RACH procedure, as in 4-step RACH procedure. </w:t>
      </w:r>
      <w:r w:rsidR="00EB20AA" w:rsidRPr="00BF59CB">
        <w:t>Thus, the gNB does not need to generate a RRC message</w:t>
      </w:r>
      <w:r w:rsidR="001037C9" w:rsidRPr="00BF59CB">
        <w:t xml:space="preserve"> at the CU</w:t>
      </w:r>
      <w:r w:rsidR="00EB20AA" w:rsidRPr="00BF59CB">
        <w:t xml:space="preserve"> before transmitted the msgB.</w:t>
      </w:r>
    </w:p>
    <w:p w14:paraId="5A594D0D" w14:textId="6CF62C66" w:rsidR="00332BC0" w:rsidRPr="00BF59CB" w:rsidRDefault="008B493B" w:rsidP="00E137F1">
      <w:pPr>
        <w:spacing w:line="240" w:lineRule="auto"/>
      </w:pPr>
      <w:r w:rsidRPr="00BF59CB">
        <w:rPr>
          <w:lang w:val="en-US"/>
        </w:rPr>
        <w:t>Furthermore, for the case where UL-CCCH SDU in included in msgA</w:t>
      </w:r>
      <w:r w:rsidR="00734D86" w:rsidRPr="00BF59CB">
        <w:rPr>
          <w:lang w:val="en-US"/>
        </w:rPr>
        <w:t xml:space="preserve"> payload</w:t>
      </w:r>
      <w:r w:rsidRPr="00BF59CB">
        <w:rPr>
          <w:lang w:val="en-US"/>
        </w:rPr>
        <w:t>,</w:t>
      </w:r>
      <w:r w:rsidR="00B360B9" w:rsidRPr="00BF59CB">
        <w:rPr>
          <w:lang w:val="en-US"/>
        </w:rPr>
        <w:t xml:space="preserve"> </w:t>
      </w:r>
      <w:r w:rsidR="008F0942" w:rsidRPr="00BF59CB">
        <w:rPr>
          <w:lang w:val="en-US"/>
        </w:rPr>
        <w:t>if the msgA PUSCH is success</w:t>
      </w:r>
      <w:r w:rsidR="00225238" w:rsidRPr="00BF59CB">
        <w:rPr>
          <w:lang w:val="en-US"/>
        </w:rPr>
        <w:t>fully decoded by the gNB, it will</w:t>
      </w:r>
      <w:r w:rsidR="008F0942" w:rsidRPr="00BF59CB">
        <w:rPr>
          <w:lang w:val="en-US"/>
        </w:rPr>
        <w:t xml:space="preserve"> </w:t>
      </w:r>
      <w:r w:rsidR="008F0942" w:rsidRPr="00BF59CB">
        <w:rPr>
          <w:color w:val="333333"/>
          <w:szCs w:val="21"/>
          <w:shd w:val="clear" w:color="auto" w:fill="F9F9F9"/>
        </w:rPr>
        <w:t>intercept the</w:t>
      </w:r>
      <w:r w:rsidR="001F716A" w:rsidRPr="00BF59CB">
        <w:rPr>
          <w:noProof/>
          <w:lang w:eastAsia="ko-KR"/>
        </w:rPr>
        <w:t xml:space="preserve"> </w:t>
      </w:r>
      <w:r w:rsidR="008F0942" w:rsidRPr="00BF59CB">
        <w:rPr>
          <w:noProof/>
          <w:lang w:eastAsia="ko-KR"/>
        </w:rPr>
        <w:t xml:space="preserve">first 48 bits of the </w:t>
      </w:r>
      <w:r w:rsidR="00382B3F" w:rsidRPr="00BF59CB">
        <w:rPr>
          <w:noProof/>
          <w:lang w:eastAsia="ko-KR"/>
        </w:rPr>
        <w:t xml:space="preserve">received </w:t>
      </w:r>
      <w:r w:rsidR="008F0942" w:rsidRPr="00BF59CB">
        <w:rPr>
          <w:noProof/>
          <w:lang w:eastAsia="ko-KR"/>
        </w:rPr>
        <w:t>UL-</w:t>
      </w:r>
      <w:r w:rsidR="001F716A" w:rsidRPr="00BF59CB">
        <w:rPr>
          <w:noProof/>
          <w:lang w:eastAsia="ko-KR"/>
        </w:rPr>
        <w:t>CCCH SDU</w:t>
      </w:r>
      <w:r w:rsidR="00382B3F" w:rsidRPr="00BF59CB">
        <w:rPr>
          <w:noProof/>
          <w:lang w:eastAsia="ko-KR"/>
        </w:rPr>
        <w:t xml:space="preserve"> to generat a conetnion resolution identity MAC CE in MAC</w:t>
      </w:r>
      <w:r w:rsidR="00B25BC2" w:rsidRPr="00BF59CB">
        <w:rPr>
          <w:noProof/>
          <w:lang w:eastAsia="ko-KR"/>
        </w:rPr>
        <w:t xml:space="preserve"> </w:t>
      </w:r>
      <w:r w:rsidR="00591E7A" w:rsidRPr="00BF59CB">
        <w:rPr>
          <w:noProof/>
          <w:lang w:eastAsia="ko-KR"/>
        </w:rPr>
        <w:t xml:space="preserve">entity. </w:t>
      </w:r>
      <w:r w:rsidR="00332BC0" w:rsidRPr="00BF59CB">
        <w:t xml:space="preserve">Therefore, the gNB does not need to </w:t>
      </w:r>
      <w:r w:rsidR="00D62CAD">
        <w:t>interact</w:t>
      </w:r>
      <w:r w:rsidR="00D62CAD" w:rsidRPr="00BF59CB">
        <w:t xml:space="preserve"> </w:t>
      </w:r>
      <w:r w:rsidR="00332BC0" w:rsidRPr="00BF59CB">
        <w:t>the received RRC message</w:t>
      </w:r>
      <w:r w:rsidR="001037C9" w:rsidRPr="00BF59CB">
        <w:t xml:space="preserve"> </w:t>
      </w:r>
      <w:r w:rsidR="00D62CAD">
        <w:t>with</w:t>
      </w:r>
      <w:r w:rsidR="00D62CAD" w:rsidRPr="00BF59CB">
        <w:t xml:space="preserve"> </w:t>
      </w:r>
      <w:r w:rsidR="001037C9" w:rsidRPr="00BF59CB">
        <w:t>the CU</w:t>
      </w:r>
      <w:r w:rsidR="00332BC0" w:rsidRPr="00BF59CB">
        <w:t xml:space="preserve"> before transmitted the msgB.</w:t>
      </w:r>
    </w:p>
    <w:p w14:paraId="4D5241BD" w14:textId="12603F09" w:rsidR="00E93FAD" w:rsidRPr="00BF59CB" w:rsidRDefault="00F70714" w:rsidP="00E137F1">
      <w:pPr>
        <w:widowControl w:val="0"/>
        <w:spacing w:line="240" w:lineRule="auto"/>
        <w:rPr>
          <w:szCs w:val="22"/>
        </w:rPr>
      </w:pPr>
      <w:r w:rsidRPr="00BF59CB">
        <w:rPr>
          <w:lang w:val="en-US"/>
        </w:rPr>
        <w:t>In conclusion</w:t>
      </w:r>
      <w:r w:rsidR="00352E05" w:rsidRPr="00BF59CB">
        <w:rPr>
          <w:szCs w:val="22"/>
        </w:rPr>
        <w:t>, f</w:t>
      </w:r>
      <w:r w:rsidR="00352E05" w:rsidRPr="00BF59CB">
        <w:rPr>
          <w:lang w:val="en-US"/>
        </w:rPr>
        <w:t>rom RAN2 perspective</w:t>
      </w:r>
      <w:r w:rsidR="00352E05" w:rsidRPr="00BF59CB">
        <w:t>, the RRC processing delay and CU</w:t>
      </w:r>
      <w:r w:rsidR="00690EE1" w:rsidRPr="00BF59CB">
        <w:t>/</w:t>
      </w:r>
      <w:r w:rsidR="00DE09C9" w:rsidRPr="00BF59CB">
        <w:t xml:space="preserve">DU fronthaul </w:t>
      </w:r>
      <w:r w:rsidR="001F716A" w:rsidRPr="00BF59CB">
        <w:t xml:space="preserve">latency has no impact </w:t>
      </w:r>
      <w:r w:rsidR="00950FAF" w:rsidRPr="00BF59CB">
        <w:t xml:space="preserve">on the </w:t>
      </w:r>
      <w:r w:rsidR="00192BC1" w:rsidRPr="00BF59CB">
        <w:t>size</w:t>
      </w:r>
      <w:r w:rsidR="00950FAF" w:rsidRPr="00BF59CB">
        <w:t xml:space="preserve"> of </w:t>
      </w:r>
      <w:r w:rsidR="00271ECF" w:rsidRPr="00BF59CB">
        <w:t xml:space="preserve">the </w:t>
      </w:r>
      <w:r w:rsidR="00192BC1" w:rsidRPr="00BF59CB">
        <w:t xml:space="preserve">offset for starting the </w:t>
      </w:r>
      <w:r w:rsidR="00271ECF" w:rsidRPr="00BF59CB">
        <w:t>msgB reception window</w:t>
      </w:r>
      <w:r w:rsidR="00375FA8" w:rsidRPr="00BF59CB">
        <w:t>.</w:t>
      </w:r>
    </w:p>
    <w:p w14:paraId="049D2AB8" w14:textId="3B123CDE" w:rsidR="00A549CC" w:rsidRPr="00BF59CB" w:rsidRDefault="006738CA" w:rsidP="00BF59CB">
      <w:pPr>
        <w:pStyle w:val="af4"/>
        <w:rPr>
          <w:rFonts w:ascii="Times New Roman" w:hAnsi="Times New Roman"/>
          <w:b/>
          <w:sz w:val="22"/>
        </w:rPr>
      </w:pPr>
      <w:r w:rsidRPr="00BF59CB">
        <w:rPr>
          <w:rFonts w:ascii="Times New Roman" w:eastAsiaTheme="minorEastAsia" w:hAnsi="Times New Roman"/>
          <w:b/>
          <w:sz w:val="22"/>
          <w:szCs w:val="22"/>
          <w:lang w:eastAsia="zh-CN"/>
        </w:rPr>
        <w:t xml:space="preserve">Observation </w:t>
      </w:r>
      <w:r w:rsidR="00EA0B2C" w:rsidRPr="00BF59CB">
        <w:rPr>
          <w:rFonts w:ascii="Times New Roman" w:eastAsiaTheme="minorEastAsia" w:hAnsi="Times New Roman"/>
          <w:b/>
          <w:sz w:val="22"/>
          <w:szCs w:val="22"/>
          <w:lang w:eastAsia="zh-CN"/>
        </w:rPr>
        <w:t>3</w:t>
      </w:r>
      <w:r w:rsidRPr="00BF59CB">
        <w:rPr>
          <w:rFonts w:ascii="Times New Roman" w:eastAsiaTheme="minorEastAsia" w:hAnsi="Times New Roman"/>
          <w:b/>
          <w:sz w:val="22"/>
          <w:szCs w:val="22"/>
          <w:lang w:eastAsia="zh-CN"/>
        </w:rPr>
        <w:t>:</w:t>
      </w:r>
      <w:r w:rsidRPr="00BF59CB">
        <w:rPr>
          <w:rFonts w:ascii="Times New Roman" w:hAnsi="Times New Roman"/>
          <w:b/>
          <w:sz w:val="22"/>
          <w:szCs w:val="22"/>
        </w:rPr>
        <w:t xml:space="preserve"> F</w:t>
      </w:r>
      <w:r w:rsidRPr="00BF59CB">
        <w:rPr>
          <w:rFonts w:ascii="Times New Roman" w:hAnsi="Times New Roman"/>
          <w:b/>
          <w:sz w:val="22"/>
          <w:szCs w:val="22"/>
          <w:lang w:val="en-US"/>
        </w:rPr>
        <w:t>rom RAN2 perspective,</w:t>
      </w:r>
      <w:r w:rsidRPr="00BF59CB">
        <w:rPr>
          <w:rFonts w:ascii="Times New Roman" w:eastAsiaTheme="minorEastAsia" w:hAnsi="Times New Roman"/>
          <w:b/>
          <w:sz w:val="22"/>
          <w:szCs w:val="22"/>
          <w:lang w:eastAsia="zh-CN"/>
        </w:rPr>
        <w:t xml:space="preserve"> both </w:t>
      </w:r>
      <w:r w:rsidRPr="00BF59CB">
        <w:rPr>
          <w:rFonts w:ascii="Times New Roman" w:hAnsi="Times New Roman"/>
          <w:b/>
          <w:sz w:val="22"/>
          <w:szCs w:val="22"/>
        </w:rPr>
        <w:t xml:space="preserve">the RRC processing delay and CU/DU fronthaul latency should not be taken into account when considering the size of offset for starting the </w:t>
      </w:r>
      <w:r w:rsidR="001A7419" w:rsidRPr="00BF59CB">
        <w:rPr>
          <w:rFonts w:ascii="Times New Roman" w:hAnsi="Times New Roman"/>
          <w:b/>
          <w:sz w:val="22"/>
        </w:rPr>
        <w:t>msgB reception window</w:t>
      </w:r>
      <w:r w:rsidR="00A549CC" w:rsidRPr="00BF59CB">
        <w:rPr>
          <w:rFonts w:ascii="Times New Roman" w:hAnsi="Times New Roman"/>
          <w:b/>
          <w:sz w:val="22"/>
        </w:rPr>
        <w:t>.</w:t>
      </w:r>
    </w:p>
    <w:p w14:paraId="504718B6" w14:textId="3511CEBE" w:rsidR="00DB1024" w:rsidRPr="00BF59CB" w:rsidRDefault="006F4471" w:rsidP="00BF59CB">
      <w:pPr>
        <w:pStyle w:val="af4"/>
        <w:rPr>
          <w:rFonts w:ascii="Times New Roman" w:eastAsia="Batang" w:hAnsi="Times New Roman"/>
          <w:sz w:val="22"/>
          <w:szCs w:val="22"/>
        </w:rPr>
      </w:pPr>
      <w:r w:rsidRPr="00BF59CB">
        <w:rPr>
          <w:rFonts w:ascii="Times New Roman" w:eastAsia="Batang" w:hAnsi="Times New Roman"/>
          <w:sz w:val="22"/>
          <w:szCs w:val="22"/>
        </w:rPr>
        <w:t xml:space="preserve">Certainly, </w:t>
      </w:r>
      <w:r w:rsidR="004D51DF" w:rsidRPr="00BF59CB">
        <w:rPr>
          <w:rFonts w:ascii="Times New Roman" w:hAnsi="Times New Roman"/>
          <w:sz w:val="22"/>
          <w:szCs w:val="22"/>
        </w:rPr>
        <w:t xml:space="preserve">the starting </w:t>
      </w:r>
      <w:r w:rsidR="00EA30D6">
        <w:rPr>
          <w:rFonts w:ascii="Times New Roman" w:hAnsi="Times New Roman"/>
          <w:sz w:val="22"/>
          <w:szCs w:val="22"/>
        </w:rPr>
        <w:t>point</w:t>
      </w:r>
      <w:r w:rsidR="004D51DF" w:rsidRPr="00BF59CB">
        <w:rPr>
          <w:rFonts w:ascii="Times New Roman" w:hAnsi="Times New Roman"/>
          <w:sz w:val="22"/>
          <w:szCs w:val="22"/>
        </w:rPr>
        <w:t xml:space="preserve"> of the msgB reception window</w:t>
      </w:r>
      <w:r w:rsidR="008B6187" w:rsidRPr="00BF59CB">
        <w:rPr>
          <w:rFonts w:ascii="Times New Roman" w:eastAsia="Batang" w:hAnsi="Times New Roman"/>
          <w:sz w:val="22"/>
          <w:szCs w:val="22"/>
        </w:rPr>
        <w:t xml:space="preserve"> is entirely up to RAN1.</w:t>
      </w:r>
      <w:r w:rsidR="00011DEC" w:rsidRPr="00BF59CB">
        <w:rPr>
          <w:rFonts w:ascii="Times New Roman" w:eastAsia="Batang" w:hAnsi="Times New Roman"/>
          <w:sz w:val="22"/>
          <w:szCs w:val="22"/>
        </w:rPr>
        <w:t xml:space="preserve"> </w:t>
      </w:r>
      <w:r w:rsidR="00011DEC" w:rsidRPr="00BF59CB">
        <w:rPr>
          <w:rFonts w:ascii="Times New Roman" w:hAnsi="Times New Roman"/>
          <w:sz w:val="22"/>
          <w:szCs w:val="22"/>
          <w:lang w:val="en-US"/>
        </w:rPr>
        <w:t xml:space="preserve">LS should be sent to RAN1 </w:t>
      </w:r>
      <w:r w:rsidR="00EF3286" w:rsidRPr="00BF59CB">
        <w:rPr>
          <w:rFonts w:ascii="Times New Roman" w:hAnsi="Times New Roman"/>
          <w:sz w:val="22"/>
          <w:szCs w:val="22"/>
          <w:lang w:val="en-US"/>
        </w:rPr>
        <w:t xml:space="preserve">informing </w:t>
      </w:r>
      <w:r w:rsidR="00FE1655" w:rsidRPr="00BF59CB">
        <w:rPr>
          <w:rFonts w:ascii="Times New Roman" w:hAnsi="Times New Roman"/>
          <w:sz w:val="22"/>
          <w:szCs w:val="22"/>
        </w:rPr>
        <w:t xml:space="preserve">the RRC processing delay and CU/DU fronthaul latency has no impact on </w:t>
      </w:r>
      <w:r w:rsidR="00E43C78" w:rsidRPr="00BF59CB">
        <w:rPr>
          <w:rFonts w:ascii="Times New Roman" w:hAnsi="Times New Roman"/>
          <w:sz w:val="22"/>
          <w:szCs w:val="22"/>
        </w:rPr>
        <w:t>the size of offset</w:t>
      </w:r>
      <w:r w:rsidR="00D62CAD">
        <w:rPr>
          <w:rFonts w:ascii="Times New Roman" w:hAnsi="Times New Roman"/>
          <w:sz w:val="22"/>
          <w:szCs w:val="22"/>
        </w:rPr>
        <w:t xml:space="preserve"> </w:t>
      </w:r>
      <w:r w:rsidR="00E43C78" w:rsidRPr="00BF59CB">
        <w:rPr>
          <w:rFonts w:ascii="Times New Roman" w:hAnsi="Times New Roman"/>
          <w:sz w:val="22"/>
          <w:szCs w:val="22"/>
        </w:rPr>
        <w:t>for starting the msgB reception window</w:t>
      </w:r>
      <w:r w:rsidR="00572D4A" w:rsidRPr="00BF59CB">
        <w:rPr>
          <w:rFonts w:ascii="Times New Roman" w:hAnsi="Times New Roman"/>
          <w:sz w:val="22"/>
          <w:szCs w:val="22"/>
        </w:rPr>
        <w:t xml:space="preserve">. Besides, to </w:t>
      </w:r>
      <w:r w:rsidR="00532F60" w:rsidRPr="00BF59CB">
        <w:rPr>
          <w:rFonts w:ascii="Times New Roman" w:hAnsi="Times New Roman"/>
          <w:sz w:val="22"/>
          <w:szCs w:val="22"/>
        </w:rPr>
        <w:t>perfect</w:t>
      </w:r>
      <w:r w:rsidR="00785EC8" w:rsidRPr="00BF59CB">
        <w:rPr>
          <w:rFonts w:ascii="Times New Roman" w:hAnsi="Times New Roman"/>
          <w:sz w:val="22"/>
          <w:szCs w:val="22"/>
        </w:rPr>
        <w:t xml:space="preserve">ly </w:t>
      </w:r>
      <w:r w:rsidR="00532F60" w:rsidRPr="00BF59CB">
        <w:rPr>
          <w:rFonts w:ascii="Times New Roman" w:hAnsi="Times New Roman"/>
          <w:sz w:val="22"/>
          <w:szCs w:val="22"/>
        </w:rPr>
        <w:t>accomplish</w:t>
      </w:r>
      <w:r w:rsidR="00572D4A" w:rsidRPr="00BF59CB">
        <w:rPr>
          <w:rFonts w:ascii="Times New Roman" w:hAnsi="Times New Roman"/>
          <w:sz w:val="22"/>
          <w:szCs w:val="22"/>
        </w:rPr>
        <w:t xml:space="preserve"> the stage-3 CR,</w:t>
      </w:r>
      <w:r w:rsidR="003F2260" w:rsidRPr="00BF59CB">
        <w:rPr>
          <w:rFonts w:ascii="Times New Roman" w:hAnsi="Times New Roman"/>
          <w:sz w:val="22"/>
          <w:szCs w:val="22"/>
        </w:rPr>
        <w:t xml:space="preserve"> </w:t>
      </w:r>
      <w:r w:rsidR="00572D4A" w:rsidRPr="00BF59CB">
        <w:rPr>
          <w:rFonts w:ascii="Times New Roman" w:hAnsi="Times New Roman"/>
          <w:sz w:val="22"/>
          <w:szCs w:val="22"/>
        </w:rPr>
        <w:t xml:space="preserve">it is necessary for RAN2 </w:t>
      </w:r>
      <w:r w:rsidR="00011DEC" w:rsidRPr="00BF59CB">
        <w:rPr>
          <w:rFonts w:ascii="Times New Roman" w:hAnsi="Times New Roman"/>
          <w:sz w:val="22"/>
          <w:szCs w:val="22"/>
          <w:lang w:val="en-US"/>
        </w:rPr>
        <w:t>to know the</w:t>
      </w:r>
      <w:r w:rsidR="00785EC8" w:rsidRPr="00BF59CB">
        <w:rPr>
          <w:rFonts w:ascii="Times New Roman" w:hAnsi="Times New Roman"/>
          <w:sz w:val="22"/>
          <w:szCs w:val="22"/>
          <w:lang w:val="en-US"/>
        </w:rPr>
        <w:t xml:space="preserve"> detail</w:t>
      </w:r>
      <w:r w:rsidR="00D14974" w:rsidRPr="00BF59CB">
        <w:rPr>
          <w:rFonts w:ascii="Times New Roman" w:hAnsi="Times New Roman"/>
          <w:sz w:val="22"/>
          <w:szCs w:val="22"/>
          <w:lang w:val="en-US"/>
        </w:rPr>
        <w:t>ed</w:t>
      </w:r>
      <w:r w:rsidR="00785EC8" w:rsidRPr="00BF59CB">
        <w:rPr>
          <w:rFonts w:ascii="Times New Roman" w:hAnsi="Times New Roman"/>
          <w:sz w:val="22"/>
          <w:szCs w:val="22"/>
          <w:lang w:val="en-US"/>
        </w:rPr>
        <w:t xml:space="preserve"> information on the</w:t>
      </w:r>
      <w:r w:rsidR="00E85814" w:rsidRPr="00BF59CB">
        <w:rPr>
          <w:rFonts w:ascii="Times New Roman" w:hAnsi="Times New Roman"/>
          <w:sz w:val="22"/>
          <w:szCs w:val="22"/>
          <w:lang w:val="en-US"/>
        </w:rPr>
        <w:t xml:space="preserve"> </w:t>
      </w:r>
      <w:r w:rsidR="00D14974" w:rsidRPr="00BF59CB">
        <w:rPr>
          <w:rFonts w:ascii="Times New Roman" w:hAnsi="Times New Roman"/>
          <w:sz w:val="22"/>
          <w:szCs w:val="22"/>
        </w:rPr>
        <w:t xml:space="preserve">starting </w:t>
      </w:r>
      <w:r w:rsidR="00EA30D6">
        <w:rPr>
          <w:rFonts w:ascii="Times New Roman" w:hAnsi="Times New Roman"/>
          <w:sz w:val="22"/>
          <w:szCs w:val="22"/>
        </w:rPr>
        <w:t>point</w:t>
      </w:r>
      <w:r w:rsidR="00D14974" w:rsidRPr="00BF59CB">
        <w:rPr>
          <w:rFonts w:ascii="Times New Roman" w:hAnsi="Times New Roman"/>
          <w:sz w:val="22"/>
          <w:szCs w:val="22"/>
        </w:rPr>
        <w:t xml:space="preserve"> of the msg</w:t>
      </w:r>
      <w:r w:rsidR="00D57BE4" w:rsidRPr="00BF59CB">
        <w:rPr>
          <w:rFonts w:ascii="Times New Roman" w:hAnsi="Times New Roman"/>
          <w:sz w:val="22"/>
          <w:szCs w:val="22"/>
        </w:rPr>
        <w:t>B</w:t>
      </w:r>
      <w:r w:rsidR="00D14974" w:rsidRPr="00BF59CB">
        <w:rPr>
          <w:rFonts w:ascii="Times New Roman" w:hAnsi="Times New Roman"/>
          <w:sz w:val="22"/>
          <w:szCs w:val="22"/>
        </w:rPr>
        <w:t xml:space="preserve"> </w:t>
      </w:r>
      <w:r w:rsidR="00D57BE4" w:rsidRPr="00BF59CB">
        <w:rPr>
          <w:rFonts w:ascii="Times New Roman" w:hAnsi="Times New Roman"/>
          <w:sz w:val="22"/>
          <w:szCs w:val="22"/>
        </w:rPr>
        <w:t>reception</w:t>
      </w:r>
      <w:r w:rsidR="00D14974" w:rsidRPr="00BF59CB">
        <w:rPr>
          <w:rFonts w:ascii="Times New Roman" w:hAnsi="Times New Roman"/>
          <w:sz w:val="22"/>
          <w:szCs w:val="22"/>
        </w:rPr>
        <w:t xml:space="preserve"> window</w:t>
      </w:r>
      <w:r w:rsidR="00011DEC" w:rsidRPr="00BF59CB">
        <w:rPr>
          <w:rFonts w:ascii="Times New Roman" w:hAnsi="Times New Roman"/>
          <w:sz w:val="22"/>
          <w:szCs w:val="22"/>
          <w:lang w:val="en-US"/>
        </w:rPr>
        <w:t>.</w:t>
      </w:r>
      <w:r w:rsidR="00953A58" w:rsidRPr="00BF59CB">
        <w:rPr>
          <w:rFonts w:ascii="Times New Roman" w:eastAsia="Batang" w:hAnsi="Times New Roman"/>
          <w:sz w:val="22"/>
          <w:szCs w:val="22"/>
        </w:rPr>
        <w:t xml:space="preserve"> </w:t>
      </w:r>
    </w:p>
    <w:p w14:paraId="74DC99BD" w14:textId="0D48E55C" w:rsidR="00194502" w:rsidRPr="00732588" w:rsidRDefault="00953A58" w:rsidP="001923F7">
      <w:pPr>
        <w:pStyle w:val="af4"/>
        <w:rPr>
          <w:rFonts w:ascii="Times New Roman" w:eastAsia="Batang" w:hAnsi="Times New Roman"/>
          <w:b/>
          <w:sz w:val="22"/>
        </w:rPr>
      </w:pPr>
      <w:r w:rsidRPr="00BF59CB">
        <w:rPr>
          <w:rFonts w:ascii="Times New Roman" w:hAnsi="Times New Roman"/>
          <w:b/>
          <w:sz w:val="22"/>
        </w:rPr>
        <w:t xml:space="preserve">Proposal </w:t>
      </w:r>
      <w:r w:rsidR="00931D9C" w:rsidRPr="00BF59CB">
        <w:rPr>
          <w:rFonts w:ascii="Times New Roman" w:hAnsi="Times New Roman"/>
          <w:b/>
          <w:sz w:val="22"/>
        </w:rPr>
        <w:t>2</w:t>
      </w:r>
      <w:r w:rsidRPr="00BF59CB">
        <w:rPr>
          <w:rFonts w:ascii="Times New Roman" w:hAnsi="Times New Roman"/>
          <w:b/>
          <w:sz w:val="22"/>
        </w:rPr>
        <w:t xml:space="preserve">: </w:t>
      </w:r>
      <w:r w:rsidR="009F1264" w:rsidRPr="00BF59CB">
        <w:rPr>
          <w:rFonts w:ascii="Times New Roman" w:hAnsi="Times New Roman"/>
          <w:b/>
          <w:sz w:val="22"/>
        </w:rPr>
        <w:t xml:space="preserve">If </w:t>
      </w:r>
      <w:r w:rsidR="003363BA" w:rsidRPr="00BF59CB">
        <w:rPr>
          <w:rFonts w:ascii="Times New Roman" w:hAnsi="Times New Roman"/>
          <w:b/>
          <w:sz w:val="22"/>
        </w:rPr>
        <w:t>an</w:t>
      </w:r>
      <w:r w:rsidR="009F1264" w:rsidRPr="00BF59CB">
        <w:rPr>
          <w:rFonts w:ascii="Times New Roman" w:hAnsi="Times New Roman"/>
          <w:b/>
          <w:sz w:val="22"/>
        </w:rPr>
        <w:t xml:space="preserve"> offset for starting msgB reception window is introduced, s</w:t>
      </w:r>
      <w:r w:rsidR="00322C1A" w:rsidRPr="00BF59CB">
        <w:rPr>
          <w:rFonts w:ascii="Times New Roman" w:hAnsi="Times New Roman"/>
          <w:b/>
          <w:sz w:val="22"/>
        </w:rPr>
        <w:t xml:space="preserve">end </w:t>
      </w:r>
      <w:r w:rsidR="00875F98" w:rsidRPr="00BF59CB">
        <w:rPr>
          <w:rFonts w:ascii="Times New Roman" w:hAnsi="Times New Roman"/>
          <w:b/>
          <w:sz w:val="22"/>
        </w:rPr>
        <w:t>an</w:t>
      </w:r>
      <w:r w:rsidR="00322C1A" w:rsidRPr="00BF59CB">
        <w:rPr>
          <w:rFonts w:ascii="Times New Roman" w:hAnsi="Times New Roman"/>
          <w:b/>
          <w:sz w:val="22"/>
        </w:rPr>
        <w:t xml:space="preserve"> LS to RAN1 informing </w:t>
      </w:r>
      <w:r w:rsidR="00322C1A" w:rsidRPr="00BF59CB">
        <w:rPr>
          <w:rFonts w:ascii="Times New Roman" w:hAnsi="Times New Roman"/>
          <w:b/>
          <w:sz w:val="22"/>
          <w:szCs w:val="22"/>
        </w:rPr>
        <w:t xml:space="preserve">the </w:t>
      </w:r>
      <w:r w:rsidR="006B2F24" w:rsidRPr="00BF59CB">
        <w:rPr>
          <w:rFonts w:ascii="Times New Roman" w:hAnsi="Times New Roman"/>
          <w:b/>
          <w:sz w:val="22"/>
          <w:szCs w:val="22"/>
        </w:rPr>
        <w:t xml:space="preserve">size of offset </w:t>
      </w:r>
      <w:r w:rsidR="00322C1A" w:rsidRPr="00BF59CB">
        <w:rPr>
          <w:rFonts w:ascii="Times New Roman" w:hAnsi="Times New Roman"/>
          <w:b/>
          <w:sz w:val="22"/>
          <w:szCs w:val="22"/>
        </w:rPr>
        <w:t xml:space="preserve">is entirely up to RAN1 </w:t>
      </w:r>
      <w:r w:rsidR="00322C1A" w:rsidRPr="00BF59CB">
        <w:rPr>
          <w:rFonts w:ascii="Times New Roman" w:hAnsi="Times New Roman"/>
          <w:b/>
          <w:sz w:val="22"/>
        </w:rPr>
        <w:t xml:space="preserve">and respectfully asking </w:t>
      </w:r>
      <w:r w:rsidR="00F10461" w:rsidRPr="00BF59CB">
        <w:rPr>
          <w:rFonts w:ascii="Times New Roman" w:hAnsi="Times New Roman"/>
          <w:b/>
          <w:sz w:val="22"/>
        </w:rPr>
        <w:t>detailed</w:t>
      </w:r>
      <w:r w:rsidR="00322C1A" w:rsidRPr="00BF59CB">
        <w:rPr>
          <w:rFonts w:ascii="Times New Roman" w:hAnsi="Times New Roman"/>
          <w:b/>
          <w:sz w:val="22"/>
        </w:rPr>
        <w:t xml:space="preserve"> information</w:t>
      </w:r>
      <w:r w:rsidRPr="00BF59CB">
        <w:rPr>
          <w:rFonts w:ascii="Times New Roman" w:eastAsia="Batang" w:hAnsi="Times New Roman"/>
          <w:b/>
          <w:sz w:val="22"/>
        </w:rPr>
        <w:t>.</w:t>
      </w:r>
    </w:p>
    <w:p w14:paraId="356E1529" w14:textId="77777777" w:rsidR="001B500F" w:rsidRDefault="00977D18" w:rsidP="00656F1D">
      <w:pPr>
        <w:pStyle w:val="1"/>
        <w:spacing w:after="120" w:line="240" w:lineRule="auto"/>
        <w:ind w:left="431" w:hanging="431"/>
        <w:jc w:val="left"/>
      </w:pPr>
      <w:r>
        <w:t>Conclusions</w:t>
      </w:r>
    </w:p>
    <w:p w14:paraId="5B2E904C" w14:textId="4F39FE2F" w:rsidR="00090B25" w:rsidRDefault="002D4A7B" w:rsidP="00893B96">
      <w:pPr>
        <w:spacing w:afterLines="50" w:line="240" w:lineRule="auto"/>
        <w:jc w:val="left"/>
      </w:pPr>
      <w:r>
        <w:t xml:space="preserve">All </w:t>
      </w:r>
      <w:r w:rsidR="00DC6CAA">
        <w:t xml:space="preserve">observations and </w:t>
      </w:r>
      <w:r>
        <w:t xml:space="preserve">proposals </w:t>
      </w:r>
      <w:r w:rsidR="009A1ED9">
        <w:t xml:space="preserve">we have </w:t>
      </w:r>
      <w:r>
        <w:t>in this contribution are listed in the following</w:t>
      </w:r>
      <w:r w:rsidR="008C5973">
        <w:rPr>
          <w:rFonts w:hint="eastAsia"/>
        </w:rPr>
        <w:t>：</w:t>
      </w:r>
    </w:p>
    <w:p w14:paraId="37CF6E9F" w14:textId="77777777" w:rsidR="00365445" w:rsidRPr="00BF59CB" w:rsidRDefault="00365445" w:rsidP="00365445">
      <w:pPr>
        <w:pStyle w:val="af4"/>
        <w:rPr>
          <w:rFonts w:ascii="Times New Roman" w:eastAsiaTheme="minorEastAsia" w:hAnsi="Times New Roman"/>
          <w:b/>
          <w:sz w:val="22"/>
          <w:lang w:eastAsia="zh-CN"/>
        </w:rPr>
      </w:pPr>
      <w:bookmarkStart w:id="3" w:name="_Toc502437832"/>
      <w:r w:rsidRPr="00BF59CB">
        <w:rPr>
          <w:rFonts w:ascii="Times New Roman" w:eastAsiaTheme="minorEastAsia" w:hAnsi="Times New Roman"/>
          <w:b/>
          <w:sz w:val="22"/>
          <w:lang w:eastAsia="zh-CN"/>
        </w:rPr>
        <w:t xml:space="preserve">Observation 1: In 2-step RACH procedure, the gNB will not transmit any response messages before finishing both the detecting of the msgA preamble and the decoding of the msgA PUSCH. </w:t>
      </w:r>
    </w:p>
    <w:p w14:paraId="44C0B61B" w14:textId="2BD396DD" w:rsidR="008149D2" w:rsidRPr="001B01B4" w:rsidRDefault="00365445" w:rsidP="00365445">
      <w:pPr>
        <w:pStyle w:val="af4"/>
        <w:rPr>
          <w:rFonts w:ascii="Times New Roman" w:eastAsiaTheme="minorEastAsia" w:hAnsi="Times New Roman"/>
          <w:b/>
          <w:sz w:val="22"/>
          <w:lang w:eastAsia="zh-CN"/>
        </w:rPr>
      </w:pPr>
      <w:r w:rsidRPr="00BF59CB">
        <w:rPr>
          <w:rFonts w:ascii="Times New Roman" w:eastAsiaTheme="minorEastAsia" w:hAnsi="Times New Roman"/>
          <w:b/>
          <w:sz w:val="22"/>
          <w:lang w:eastAsia="zh-CN"/>
        </w:rPr>
        <w:t xml:space="preserve">Observation 2: If the UE </w:t>
      </w:r>
      <w:r w:rsidRPr="00BF59CB">
        <w:rPr>
          <w:rFonts w:ascii="Times New Roman" w:eastAsia="Batang" w:hAnsi="Times New Roman"/>
          <w:b/>
          <w:sz w:val="22"/>
        </w:rPr>
        <w:t>proactively starts the msgB reception window to monitor PDCCH while the gNB is processing msgA, no expected response message will be received from gNB.</w:t>
      </w:r>
      <w:r w:rsidR="008149D2" w:rsidRPr="00B3448F">
        <w:rPr>
          <w:rFonts w:ascii="Times New Roman" w:eastAsiaTheme="minorEastAsia" w:hAnsi="Times New Roman"/>
          <w:b/>
          <w:sz w:val="22"/>
          <w:lang w:eastAsia="zh-CN"/>
        </w:rPr>
        <w:t xml:space="preserve"> </w:t>
      </w:r>
    </w:p>
    <w:p w14:paraId="496B6AD7" w14:textId="77777777" w:rsidR="00661E34" w:rsidRPr="00FB636A" w:rsidRDefault="00661E34" w:rsidP="00661E34">
      <w:pPr>
        <w:pStyle w:val="af4"/>
        <w:rPr>
          <w:rFonts w:ascii="Times New Roman" w:hAnsi="Times New Roman"/>
          <w:b/>
          <w:sz w:val="22"/>
          <w:szCs w:val="22"/>
          <w:lang w:eastAsia="zh-CN"/>
        </w:rPr>
      </w:pPr>
      <w:r w:rsidRPr="00FB636A">
        <w:rPr>
          <w:rFonts w:ascii="Times New Roman" w:hAnsi="Times New Roman"/>
          <w:b/>
          <w:sz w:val="22"/>
        </w:rPr>
        <w:t xml:space="preserve">Proposal 1: </w:t>
      </w:r>
      <w:r w:rsidRPr="00FB636A">
        <w:rPr>
          <w:rFonts w:ascii="Times New Roman" w:hAnsi="Times New Roman"/>
          <w:b/>
          <w:sz w:val="22"/>
          <w:szCs w:val="22"/>
          <w:lang w:eastAsia="zh-CN"/>
        </w:rPr>
        <w:t xml:space="preserve">UE starts the </w:t>
      </w:r>
      <w:r w:rsidRPr="00FB636A">
        <w:rPr>
          <w:rFonts w:ascii="Times New Roman" w:hAnsi="Times New Roman"/>
          <w:b/>
          <w:sz w:val="22"/>
        </w:rPr>
        <w:t xml:space="preserve">msgB reception window </w:t>
      </w:r>
      <w:r w:rsidRPr="00FB636A">
        <w:rPr>
          <w:rFonts w:ascii="Times New Roman" w:eastAsia="Batang" w:hAnsi="Times New Roman"/>
          <w:b/>
          <w:sz w:val="22"/>
        </w:rPr>
        <w:t xml:space="preserve">at the first PDCCH occasion </w:t>
      </w:r>
      <w:r w:rsidRPr="00FB636A">
        <w:rPr>
          <w:rFonts w:ascii="Times New Roman" w:eastAsiaTheme="minorEastAsia" w:hAnsi="Times New Roman"/>
          <w:b/>
          <w:sz w:val="22"/>
          <w:lang w:eastAsia="zh-CN"/>
        </w:rPr>
        <w:t>with</w:t>
      </w:r>
      <w:r w:rsidRPr="00FB636A">
        <w:rPr>
          <w:rFonts w:ascii="Times New Roman" w:eastAsia="Batang" w:hAnsi="Times New Roman"/>
          <w:b/>
          <w:sz w:val="22"/>
        </w:rPr>
        <w:t xml:space="preserve"> an offset after the last symbol of the PUSCH occasion for msgA transmission.</w:t>
      </w:r>
    </w:p>
    <w:p w14:paraId="1F71D5B0" w14:textId="77777777" w:rsidR="003540FA" w:rsidRPr="00BF59CB" w:rsidRDefault="003540FA" w:rsidP="003540FA">
      <w:pPr>
        <w:pStyle w:val="af4"/>
        <w:rPr>
          <w:rFonts w:ascii="Times New Roman" w:hAnsi="Times New Roman"/>
          <w:b/>
          <w:sz w:val="22"/>
        </w:rPr>
      </w:pPr>
      <w:r w:rsidRPr="00BF59CB">
        <w:rPr>
          <w:rFonts w:ascii="Times New Roman" w:eastAsiaTheme="minorEastAsia" w:hAnsi="Times New Roman"/>
          <w:b/>
          <w:sz w:val="22"/>
          <w:szCs w:val="22"/>
          <w:lang w:eastAsia="zh-CN"/>
        </w:rPr>
        <w:t>Observation 3:</w:t>
      </w:r>
      <w:r w:rsidRPr="00BF59CB">
        <w:rPr>
          <w:rFonts w:ascii="Times New Roman" w:hAnsi="Times New Roman"/>
          <w:b/>
          <w:sz w:val="22"/>
          <w:szCs w:val="22"/>
        </w:rPr>
        <w:t xml:space="preserve"> F</w:t>
      </w:r>
      <w:r w:rsidRPr="00BF59CB">
        <w:rPr>
          <w:rFonts w:ascii="Times New Roman" w:hAnsi="Times New Roman"/>
          <w:b/>
          <w:sz w:val="22"/>
          <w:szCs w:val="22"/>
          <w:lang w:val="en-US"/>
        </w:rPr>
        <w:t>rom RAN2 perspective,</w:t>
      </w:r>
      <w:r w:rsidRPr="00BF59CB">
        <w:rPr>
          <w:rFonts w:ascii="Times New Roman" w:eastAsiaTheme="minorEastAsia" w:hAnsi="Times New Roman"/>
          <w:b/>
          <w:sz w:val="22"/>
          <w:szCs w:val="22"/>
          <w:lang w:eastAsia="zh-CN"/>
        </w:rPr>
        <w:t xml:space="preserve"> both </w:t>
      </w:r>
      <w:r w:rsidRPr="00BF59CB">
        <w:rPr>
          <w:rFonts w:ascii="Times New Roman" w:hAnsi="Times New Roman"/>
          <w:b/>
          <w:sz w:val="22"/>
          <w:szCs w:val="22"/>
        </w:rPr>
        <w:t xml:space="preserve">the RRC processing delay and CU/DU fronthaul latency should not be taken into account when considering the size of offset for starting the </w:t>
      </w:r>
      <w:r w:rsidRPr="00BF59CB">
        <w:rPr>
          <w:rFonts w:ascii="Times New Roman" w:hAnsi="Times New Roman"/>
          <w:b/>
          <w:sz w:val="22"/>
        </w:rPr>
        <w:t>msgB reception window.</w:t>
      </w:r>
    </w:p>
    <w:bookmarkEnd w:id="3"/>
    <w:p w14:paraId="6E932C35" w14:textId="77777777" w:rsidR="003540FA" w:rsidRPr="00732588" w:rsidRDefault="003540FA" w:rsidP="003540FA">
      <w:pPr>
        <w:pStyle w:val="af4"/>
        <w:rPr>
          <w:rFonts w:ascii="Times New Roman" w:eastAsia="Batang" w:hAnsi="Times New Roman"/>
          <w:b/>
          <w:sz w:val="22"/>
        </w:rPr>
      </w:pPr>
      <w:r w:rsidRPr="00BF59CB">
        <w:rPr>
          <w:rFonts w:ascii="Times New Roman" w:hAnsi="Times New Roman"/>
          <w:b/>
          <w:sz w:val="22"/>
        </w:rPr>
        <w:t xml:space="preserve">Proposal 2: If an offset for starting msgB reception window is introduced, send an LS to RAN1 informing </w:t>
      </w:r>
      <w:r w:rsidRPr="00BF59CB">
        <w:rPr>
          <w:rFonts w:ascii="Times New Roman" w:hAnsi="Times New Roman"/>
          <w:b/>
          <w:sz w:val="22"/>
          <w:szCs w:val="22"/>
        </w:rPr>
        <w:t xml:space="preserve">the size of offset is entirely up to RAN1 </w:t>
      </w:r>
      <w:r w:rsidRPr="00BF59CB">
        <w:rPr>
          <w:rFonts w:ascii="Times New Roman" w:hAnsi="Times New Roman"/>
          <w:b/>
          <w:sz w:val="22"/>
        </w:rPr>
        <w:t>and respectfully asking detailed information</w:t>
      </w:r>
      <w:r w:rsidRPr="00BF59CB">
        <w:rPr>
          <w:rFonts w:ascii="Times New Roman" w:eastAsia="Batang" w:hAnsi="Times New Roman"/>
          <w:b/>
          <w:sz w:val="22"/>
        </w:rPr>
        <w:t>.</w:t>
      </w:r>
    </w:p>
    <w:p w14:paraId="01CDCAF8" w14:textId="1D61ABE8" w:rsidR="00C94B43" w:rsidRDefault="00C94B43" w:rsidP="00C94B43">
      <w:pPr>
        <w:pStyle w:val="1"/>
        <w:spacing w:after="120" w:line="240" w:lineRule="auto"/>
        <w:ind w:left="431" w:hanging="431"/>
        <w:jc w:val="left"/>
      </w:pPr>
      <w:r>
        <w:t>References</w:t>
      </w:r>
    </w:p>
    <w:p w14:paraId="04C972B9" w14:textId="470C9782" w:rsidR="00EF1EFB" w:rsidRDefault="00BC2879" w:rsidP="00085011">
      <w:pPr>
        <w:spacing w:line="240" w:lineRule="auto"/>
      </w:pPr>
      <w:r>
        <w:rPr>
          <w:rFonts w:hint="eastAsia"/>
        </w:rPr>
        <w:t xml:space="preserve">[1] </w:t>
      </w:r>
      <w:r>
        <w:rPr>
          <w:noProof/>
        </w:rPr>
        <w:t>RAN2#</w:t>
      </w:r>
      <w:r>
        <w:t xml:space="preserve">105bis </w:t>
      </w:r>
      <w:r>
        <w:rPr>
          <w:noProof/>
        </w:rPr>
        <w:t>Session Chair Notes (</w:t>
      </w:r>
      <w:r>
        <w:t>2-step RACH), Xi’an, China, 8</w:t>
      </w:r>
      <w:r w:rsidRPr="00C135B9">
        <w:rPr>
          <w:vertAlign w:val="superscript"/>
        </w:rPr>
        <w:t>th</w:t>
      </w:r>
      <w:r>
        <w:t>-12</w:t>
      </w:r>
      <w:r w:rsidRPr="00C135B9">
        <w:rPr>
          <w:vertAlign w:val="superscript"/>
        </w:rPr>
        <w:t>th</w:t>
      </w:r>
      <w:r>
        <w:rPr>
          <w:vertAlign w:val="superscript"/>
        </w:rPr>
        <w:t xml:space="preserve"> </w:t>
      </w:r>
      <w:r>
        <w:t>April 2019.</w:t>
      </w:r>
    </w:p>
    <w:p w14:paraId="50486AED" w14:textId="63C5636E" w:rsidR="007B4FAC" w:rsidRDefault="007B4FAC" w:rsidP="00085011">
      <w:pPr>
        <w:spacing w:line="240" w:lineRule="auto"/>
      </w:pPr>
      <w:r w:rsidRPr="0087071B">
        <w:t>[</w:t>
      </w:r>
      <w:r>
        <w:t>2</w:t>
      </w:r>
      <w:r w:rsidR="00390C70">
        <w:t xml:space="preserve">] 3GPP TS 38.321, </w:t>
      </w:r>
      <w:r w:rsidR="00815FFA">
        <w:t>“</w:t>
      </w:r>
      <w:r w:rsidRPr="0087071B">
        <w:t>Medium Access Contr</w:t>
      </w:r>
      <w:r w:rsidR="00390C70">
        <w:t>ol (MAC) protocol specification</w:t>
      </w:r>
      <w:r w:rsidR="00815FFA">
        <w:t>”</w:t>
      </w:r>
      <w:r w:rsidRPr="0087071B">
        <w:t>.</w:t>
      </w:r>
    </w:p>
    <w:p w14:paraId="3CF72731" w14:textId="320A11C9" w:rsidR="007F6CF5" w:rsidRDefault="007F6CF5" w:rsidP="00085011">
      <w:pPr>
        <w:spacing w:line="240" w:lineRule="auto"/>
      </w:pPr>
      <w:r>
        <w:lastRenderedPageBreak/>
        <w:t xml:space="preserve">[3] </w:t>
      </w:r>
      <w:r w:rsidR="0090231C" w:rsidRPr="00CB2409">
        <w:t>R2-190</w:t>
      </w:r>
      <w:r w:rsidR="00290550">
        <w:t>6308</w:t>
      </w:r>
      <w:r w:rsidR="00A85766">
        <w:t>,</w:t>
      </w:r>
      <w:r w:rsidR="008B7524">
        <w:t xml:space="preserve"> </w:t>
      </w:r>
      <w:r w:rsidR="00815FFA">
        <w:t>“</w:t>
      </w:r>
      <w:r w:rsidR="005A30BD">
        <w:t>E</w:t>
      </w:r>
      <w:r w:rsidR="00125427" w:rsidRPr="00125427">
        <w:t>mail discussion report: Procedures and mgsB content [105bis#30][NR/2-step RACH]</w:t>
      </w:r>
      <w:r w:rsidR="00815FFA">
        <w:t>”,</w:t>
      </w:r>
      <w:r w:rsidR="0017205B">
        <w:t xml:space="preserve"> ZTE Corporation</w:t>
      </w:r>
      <w:r w:rsidR="003D7090">
        <w:t>.</w:t>
      </w:r>
    </w:p>
    <w:p w14:paraId="7AC0FAE4" w14:textId="1EE7B7FA" w:rsidR="001F562D" w:rsidRDefault="001F562D" w:rsidP="00085011">
      <w:pPr>
        <w:spacing w:line="240" w:lineRule="auto"/>
      </w:pPr>
      <w:r>
        <w:t>[</w:t>
      </w:r>
      <w:r w:rsidR="00437EB6">
        <w:t>4</w:t>
      </w:r>
      <w:r>
        <w:t xml:space="preserve">] </w:t>
      </w:r>
      <w:r w:rsidR="001A000A" w:rsidRPr="001A000A">
        <w:t>RAN1#96b</w:t>
      </w:r>
      <w:r w:rsidR="001A000A">
        <w:t>is</w:t>
      </w:r>
      <w:r w:rsidR="001A000A" w:rsidRPr="001A000A">
        <w:t xml:space="preserve"> </w:t>
      </w:r>
      <w:r w:rsidR="001A000A">
        <w:t>2-step RACH P</w:t>
      </w:r>
      <w:r w:rsidR="001A000A" w:rsidRPr="001A000A">
        <w:t xml:space="preserve">rocedure </w:t>
      </w:r>
      <w:r w:rsidR="001A000A">
        <w:t>Feature L</w:t>
      </w:r>
      <w:r w:rsidR="001A000A" w:rsidRPr="001A000A">
        <w:t xml:space="preserve">ead </w:t>
      </w:r>
      <w:r w:rsidR="001A000A">
        <w:t>S</w:t>
      </w:r>
      <w:r w:rsidR="001A000A" w:rsidRPr="001A000A">
        <w:t>ummary</w:t>
      </w:r>
      <w:r w:rsidR="001A000A">
        <w:t>, Xi’an, China, 8</w:t>
      </w:r>
      <w:r w:rsidR="001A000A" w:rsidRPr="00C135B9">
        <w:rPr>
          <w:vertAlign w:val="superscript"/>
        </w:rPr>
        <w:t>th</w:t>
      </w:r>
      <w:r w:rsidR="001A000A">
        <w:t>-12</w:t>
      </w:r>
      <w:r w:rsidR="001A000A" w:rsidRPr="00C135B9">
        <w:rPr>
          <w:vertAlign w:val="superscript"/>
        </w:rPr>
        <w:t>th</w:t>
      </w:r>
      <w:r w:rsidR="001A000A">
        <w:rPr>
          <w:vertAlign w:val="superscript"/>
        </w:rPr>
        <w:t xml:space="preserve"> </w:t>
      </w:r>
      <w:r w:rsidR="001A000A">
        <w:t>April 2019.</w:t>
      </w:r>
    </w:p>
    <w:p w14:paraId="6A4F9760" w14:textId="427A83E1" w:rsidR="00FC1BD3" w:rsidRDefault="00FC1BD3" w:rsidP="00FC1BD3">
      <w:pPr>
        <w:pStyle w:val="1"/>
        <w:numPr>
          <w:ilvl w:val="0"/>
          <w:numId w:val="0"/>
        </w:numPr>
        <w:spacing w:before="120" w:after="120" w:line="240" w:lineRule="auto"/>
        <w:jc w:val="left"/>
      </w:pPr>
      <w:r>
        <w:t>Annex</w:t>
      </w:r>
    </w:p>
    <w:p w14:paraId="6938512A" w14:textId="1B766E97" w:rsidR="006C6D36" w:rsidRDefault="006C6D36" w:rsidP="00C94B43">
      <w:pPr>
        <w:spacing w:afterLines="50" w:line="240" w:lineRule="auto"/>
      </w:pPr>
      <w:r>
        <w:t xml:space="preserve">The following </w:t>
      </w:r>
      <w:r>
        <w:rPr>
          <w:rFonts w:eastAsia="Batang"/>
          <w:szCs w:val="22"/>
        </w:rPr>
        <w:t>alternative</w:t>
      </w:r>
      <w:r w:rsidRPr="005B3A50">
        <w:rPr>
          <w:rFonts w:eastAsia="Batang"/>
          <w:szCs w:val="22"/>
          <w:lang w:eastAsia="x-none"/>
        </w:rPr>
        <w:t xml:space="preserve"> options proposed for the</w:t>
      </w:r>
      <w:r w:rsidRPr="005B3A50">
        <w:rPr>
          <w:rFonts w:eastAsia="Batang"/>
          <w:szCs w:val="22"/>
        </w:rPr>
        <w:t xml:space="preserve"> starting </w:t>
      </w:r>
      <w:r w:rsidR="00EA30D6">
        <w:rPr>
          <w:rFonts w:eastAsia="Batang"/>
          <w:szCs w:val="22"/>
        </w:rPr>
        <w:t>point</w:t>
      </w:r>
      <w:r w:rsidRPr="005B3A50">
        <w:rPr>
          <w:rFonts w:eastAsia="Batang"/>
          <w:szCs w:val="22"/>
        </w:rPr>
        <w:t xml:space="preserve"> of </w:t>
      </w:r>
      <w:r w:rsidR="00D71CFF">
        <w:rPr>
          <w:szCs w:val="22"/>
        </w:rPr>
        <w:t>m</w:t>
      </w:r>
      <w:r w:rsidRPr="005B3A50">
        <w:rPr>
          <w:szCs w:val="22"/>
        </w:rPr>
        <w:t>sgB reception window</w:t>
      </w:r>
      <w:r w:rsidRPr="005B3A50">
        <w:rPr>
          <w:rFonts w:eastAsia="Batang"/>
          <w:szCs w:val="22"/>
        </w:rPr>
        <w:t xml:space="preserve"> </w:t>
      </w:r>
      <w:r>
        <w:rPr>
          <w:rFonts w:eastAsia="Batang"/>
          <w:szCs w:val="22"/>
        </w:rPr>
        <w:t xml:space="preserve">are from </w:t>
      </w:r>
      <w:r w:rsidRPr="005B3A50">
        <w:rPr>
          <w:rFonts w:eastAsia="Batang"/>
          <w:szCs w:val="22"/>
          <w:lang w:eastAsia="x-none"/>
        </w:rPr>
        <w:t>RAN1 #96bis meeting</w:t>
      </w:r>
      <w:r w:rsidRPr="005B3A50">
        <w:rPr>
          <w:rFonts w:eastAsia="Batang"/>
          <w:szCs w:val="22"/>
        </w:rPr>
        <w:t>:</w:t>
      </w:r>
    </w:p>
    <w:p w14:paraId="58E218D6" w14:textId="77777777" w:rsidR="00730EC8" w:rsidRPr="00410347" w:rsidRDefault="00730EC8" w:rsidP="00085011">
      <w:pPr>
        <w:widowControl w:val="0"/>
        <w:numPr>
          <w:ilvl w:val="0"/>
          <w:numId w:val="13"/>
        </w:numPr>
        <w:snapToGrid w:val="0"/>
        <w:spacing w:line="240" w:lineRule="auto"/>
        <w:ind w:hanging="357"/>
      </w:pPr>
      <w:r w:rsidRPr="0092751B">
        <w:rPr>
          <w:color w:val="000000"/>
        </w:rPr>
        <w:t xml:space="preserve">Option 1: Window starts in the first symbol of the earliest CORESET the UE is configured to receive </w:t>
      </w:r>
      <w:r w:rsidRPr="00410347">
        <w:t>PDCCH of MsgA response after the end of MsgA PUSCH.</w:t>
      </w:r>
    </w:p>
    <w:p w14:paraId="74DFBF9A" w14:textId="77777777" w:rsidR="00730EC8" w:rsidRPr="00410347" w:rsidRDefault="00730EC8" w:rsidP="001E6B97">
      <w:pPr>
        <w:widowControl w:val="0"/>
        <w:numPr>
          <w:ilvl w:val="0"/>
          <w:numId w:val="13"/>
        </w:numPr>
        <w:snapToGrid w:val="0"/>
        <w:spacing w:after="0" w:line="240" w:lineRule="auto"/>
        <w:ind w:hanging="357"/>
      </w:pPr>
      <w:r w:rsidRPr="00410347">
        <w:t>Option 2: Window starts after an offset after the end of MsgA PUSCH</w:t>
      </w:r>
    </w:p>
    <w:p w14:paraId="46C66C6F" w14:textId="77777777" w:rsidR="00730EC8" w:rsidRPr="00410347" w:rsidRDefault="00730EC8" w:rsidP="001E6B97">
      <w:pPr>
        <w:widowControl w:val="0"/>
        <w:numPr>
          <w:ilvl w:val="1"/>
          <w:numId w:val="13"/>
        </w:numPr>
        <w:snapToGrid w:val="0"/>
        <w:spacing w:after="0" w:line="240" w:lineRule="auto"/>
        <w:ind w:hanging="357"/>
      </w:pPr>
      <w:r w:rsidRPr="00410347">
        <w:t>Option 2a: Offset is configurable</w:t>
      </w:r>
    </w:p>
    <w:p w14:paraId="453AB0F8" w14:textId="77777777" w:rsidR="00730EC8" w:rsidRPr="00410347" w:rsidRDefault="00730EC8" w:rsidP="00085011">
      <w:pPr>
        <w:widowControl w:val="0"/>
        <w:numPr>
          <w:ilvl w:val="1"/>
          <w:numId w:val="13"/>
        </w:numPr>
        <w:snapToGrid w:val="0"/>
        <w:spacing w:line="240" w:lineRule="auto"/>
        <w:ind w:hanging="357"/>
      </w:pPr>
      <w:r w:rsidRPr="00410347">
        <w:t>Option 2b: Offset fixed in the specification.</w:t>
      </w:r>
    </w:p>
    <w:p w14:paraId="77A40158" w14:textId="77777777" w:rsidR="00730EC8" w:rsidRPr="00410347" w:rsidRDefault="00730EC8" w:rsidP="001E6B97">
      <w:pPr>
        <w:widowControl w:val="0"/>
        <w:numPr>
          <w:ilvl w:val="0"/>
          <w:numId w:val="13"/>
        </w:numPr>
        <w:snapToGrid w:val="0"/>
        <w:spacing w:after="0" w:line="240" w:lineRule="auto"/>
        <w:ind w:hanging="357"/>
      </w:pPr>
      <w:r w:rsidRPr="00410347">
        <w:t>Option 3: Window starts in the first symbol of the earliest CORESET the UE is configured to receive PDCCH of MsgA response after an offset after the end of MsgA PUSCH</w:t>
      </w:r>
    </w:p>
    <w:p w14:paraId="69D47258" w14:textId="77777777" w:rsidR="00730EC8" w:rsidRPr="00410347" w:rsidRDefault="00730EC8" w:rsidP="001E6B97">
      <w:pPr>
        <w:widowControl w:val="0"/>
        <w:numPr>
          <w:ilvl w:val="1"/>
          <w:numId w:val="13"/>
        </w:numPr>
        <w:snapToGrid w:val="0"/>
        <w:spacing w:after="0" w:line="240" w:lineRule="auto"/>
        <w:ind w:hanging="357"/>
      </w:pPr>
      <w:r w:rsidRPr="00410347">
        <w:t>Option 3a: Offset is configurable</w:t>
      </w:r>
    </w:p>
    <w:p w14:paraId="16339108" w14:textId="77777777" w:rsidR="00730EC8" w:rsidRPr="00410347" w:rsidRDefault="00730EC8" w:rsidP="00085011">
      <w:pPr>
        <w:widowControl w:val="0"/>
        <w:numPr>
          <w:ilvl w:val="1"/>
          <w:numId w:val="13"/>
        </w:numPr>
        <w:snapToGrid w:val="0"/>
        <w:spacing w:line="240" w:lineRule="auto"/>
        <w:ind w:hanging="357"/>
      </w:pPr>
      <w:r w:rsidRPr="00410347">
        <w:t>Option 3b: Offset is fixed in the specification.</w:t>
      </w:r>
    </w:p>
    <w:p w14:paraId="534FAB6F" w14:textId="77777777" w:rsidR="00730EC8" w:rsidRPr="00410347" w:rsidRDefault="00730EC8" w:rsidP="00085011">
      <w:pPr>
        <w:widowControl w:val="0"/>
        <w:numPr>
          <w:ilvl w:val="0"/>
          <w:numId w:val="13"/>
        </w:numPr>
        <w:snapToGrid w:val="0"/>
        <w:spacing w:line="240" w:lineRule="auto"/>
        <w:ind w:hanging="357"/>
      </w:pPr>
      <w:r w:rsidRPr="00410347">
        <w:t>Option 4: Window starts in the first symbol of the earliest CORESET the UE is configured to receive PDCCH of MsgA response after the end of MsgA PRACH.</w:t>
      </w:r>
    </w:p>
    <w:p w14:paraId="741CBDFC" w14:textId="77777777" w:rsidR="00FC1BD3" w:rsidRPr="00730EC8" w:rsidRDefault="00FC1BD3" w:rsidP="00C71AFE">
      <w:pPr>
        <w:spacing w:beforeLines="50" w:before="120" w:afterLines="50" w:line="240" w:lineRule="auto"/>
        <w:jc w:val="left"/>
      </w:pPr>
    </w:p>
    <w:sectPr w:rsidR="00FC1BD3" w:rsidRPr="00730EC8"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B4EDA" w14:textId="77777777" w:rsidR="00490A4A" w:rsidRDefault="00490A4A">
      <w:pPr>
        <w:spacing w:after="0" w:line="240" w:lineRule="auto"/>
      </w:pPr>
      <w:r>
        <w:separator/>
      </w:r>
    </w:p>
  </w:endnote>
  <w:endnote w:type="continuationSeparator" w:id="0">
    <w:p w14:paraId="6C521544" w14:textId="77777777" w:rsidR="00490A4A" w:rsidRDefault="00490A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0D462C" w:rsidRDefault="000D462C"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2DE5E" w14:textId="77777777" w:rsidR="00490A4A" w:rsidRDefault="00490A4A">
      <w:pPr>
        <w:spacing w:after="0" w:line="240" w:lineRule="auto"/>
      </w:pPr>
      <w:r>
        <w:separator/>
      </w:r>
    </w:p>
  </w:footnote>
  <w:footnote w:type="continuationSeparator" w:id="0">
    <w:p w14:paraId="6E195821" w14:textId="77777777" w:rsidR="00490A4A" w:rsidRDefault="00490A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1850"/>
        </w:tabs>
        <w:ind w:left="1850"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94B1A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30FB5628"/>
    <w:multiLevelType w:val="multilevel"/>
    <w:tmpl w:val="30FB5628"/>
    <w:lvl w:ilvl="0">
      <w:start w:val="15"/>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A904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4AB24EA9"/>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7D1B9C"/>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BC22CF0"/>
    <w:multiLevelType w:val="hybridMultilevel"/>
    <w:tmpl w:val="59AA39A6"/>
    <w:lvl w:ilvl="0" w:tplc="0888B43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4912515"/>
    <w:multiLevelType w:val="multilevel"/>
    <w:tmpl w:val="7491251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6"/>
  </w:num>
  <w:num w:numId="3">
    <w:abstractNumId w:val="9"/>
  </w:num>
  <w:num w:numId="4">
    <w:abstractNumId w:val="1"/>
  </w:num>
  <w:num w:numId="5">
    <w:abstractNumId w:val="4"/>
  </w:num>
  <w:num w:numId="6">
    <w:abstractNumId w:val="3"/>
  </w:num>
  <w:num w:numId="7">
    <w:abstractNumId w:val="11"/>
  </w:num>
  <w:num w:numId="8">
    <w:abstractNumId w:val="8"/>
  </w:num>
  <w:num w:numId="9">
    <w:abstractNumId w:val="2"/>
  </w:num>
  <w:num w:numId="10">
    <w:abstractNumId w:val="7"/>
  </w:num>
  <w:num w:numId="11">
    <w:abstractNumId w:val="5"/>
  </w:num>
  <w:num w:numId="12">
    <w:abstractNumId w:val="12"/>
  </w:num>
  <w:num w:numId="13">
    <w:abstractNumId w:val="10"/>
  </w:num>
  <w:num w:numId="1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1DEC"/>
    <w:rsid w:val="00012F38"/>
    <w:rsid w:val="000139BF"/>
    <w:rsid w:val="00013A3B"/>
    <w:rsid w:val="000143D0"/>
    <w:rsid w:val="000168F5"/>
    <w:rsid w:val="000178FF"/>
    <w:rsid w:val="0002169E"/>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13F"/>
    <w:rsid w:val="0003789E"/>
    <w:rsid w:val="00037FC9"/>
    <w:rsid w:val="00040248"/>
    <w:rsid w:val="00040566"/>
    <w:rsid w:val="000409BE"/>
    <w:rsid w:val="00040F27"/>
    <w:rsid w:val="0004131C"/>
    <w:rsid w:val="00041967"/>
    <w:rsid w:val="00041EBF"/>
    <w:rsid w:val="00042553"/>
    <w:rsid w:val="0004378B"/>
    <w:rsid w:val="0004394D"/>
    <w:rsid w:val="0004432C"/>
    <w:rsid w:val="00044CE4"/>
    <w:rsid w:val="0004548C"/>
    <w:rsid w:val="000459C8"/>
    <w:rsid w:val="0004621D"/>
    <w:rsid w:val="0004630D"/>
    <w:rsid w:val="00046BE8"/>
    <w:rsid w:val="00047C11"/>
    <w:rsid w:val="00050457"/>
    <w:rsid w:val="0005078E"/>
    <w:rsid w:val="00050C2A"/>
    <w:rsid w:val="000512D7"/>
    <w:rsid w:val="00051BAE"/>
    <w:rsid w:val="000527DD"/>
    <w:rsid w:val="0005367C"/>
    <w:rsid w:val="00053D37"/>
    <w:rsid w:val="000545DC"/>
    <w:rsid w:val="00054F7D"/>
    <w:rsid w:val="000552AF"/>
    <w:rsid w:val="00055F97"/>
    <w:rsid w:val="000573EF"/>
    <w:rsid w:val="000576E2"/>
    <w:rsid w:val="00057CF4"/>
    <w:rsid w:val="00057E33"/>
    <w:rsid w:val="0006005C"/>
    <w:rsid w:val="000607F8"/>
    <w:rsid w:val="0006236F"/>
    <w:rsid w:val="00062AF0"/>
    <w:rsid w:val="000632EE"/>
    <w:rsid w:val="00063A9C"/>
    <w:rsid w:val="00063E83"/>
    <w:rsid w:val="000643FF"/>
    <w:rsid w:val="00064948"/>
    <w:rsid w:val="00065BC3"/>
    <w:rsid w:val="00065DD5"/>
    <w:rsid w:val="000672AD"/>
    <w:rsid w:val="000672F2"/>
    <w:rsid w:val="0007022B"/>
    <w:rsid w:val="00070914"/>
    <w:rsid w:val="00070B95"/>
    <w:rsid w:val="00071771"/>
    <w:rsid w:val="00071CCA"/>
    <w:rsid w:val="000723DF"/>
    <w:rsid w:val="000730DE"/>
    <w:rsid w:val="000731C7"/>
    <w:rsid w:val="00073D26"/>
    <w:rsid w:val="000746AA"/>
    <w:rsid w:val="00075EB2"/>
    <w:rsid w:val="000761EB"/>
    <w:rsid w:val="00076D3C"/>
    <w:rsid w:val="00076EC4"/>
    <w:rsid w:val="00080804"/>
    <w:rsid w:val="00080A9A"/>
    <w:rsid w:val="00082C74"/>
    <w:rsid w:val="00083C4D"/>
    <w:rsid w:val="00083D8D"/>
    <w:rsid w:val="00084214"/>
    <w:rsid w:val="00084367"/>
    <w:rsid w:val="00084692"/>
    <w:rsid w:val="00084D6F"/>
    <w:rsid w:val="00085011"/>
    <w:rsid w:val="00085DC6"/>
    <w:rsid w:val="00086B41"/>
    <w:rsid w:val="00086FB4"/>
    <w:rsid w:val="00087109"/>
    <w:rsid w:val="000874C5"/>
    <w:rsid w:val="00090B25"/>
    <w:rsid w:val="00090DFC"/>
    <w:rsid w:val="00091492"/>
    <w:rsid w:val="00091792"/>
    <w:rsid w:val="00091EF1"/>
    <w:rsid w:val="00093179"/>
    <w:rsid w:val="00093447"/>
    <w:rsid w:val="00093C5F"/>
    <w:rsid w:val="000942C1"/>
    <w:rsid w:val="00096012"/>
    <w:rsid w:val="0009623C"/>
    <w:rsid w:val="00096252"/>
    <w:rsid w:val="00096795"/>
    <w:rsid w:val="0009719A"/>
    <w:rsid w:val="00097C9C"/>
    <w:rsid w:val="000A0660"/>
    <w:rsid w:val="000A0B52"/>
    <w:rsid w:val="000A0DFE"/>
    <w:rsid w:val="000A0E17"/>
    <w:rsid w:val="000A2371"/>
    <w:rsid w:val="000A264C"/>
    <w:rsid w:val="000A29B4"/>
    <w:rsid w:val="000A2AA2"/>
    <w:rsid w:val="000A2D9B"/>
    <w:rsid w:val="000A35A3"/>
    <w:rsid w:val="000A367D"/>
    <w:rsid w:val="000A4393"/>
    <w:rsid w:val="000A510F"/>
    <w:rsid w:val="000A5668"/>
    <w:rsid w:val="000A5C44"/>
    <w:rsid w:val="000A6AA6"/>
    <w:rsid w:val="000A6BFF"/>
    <w:rsid w:val="000A75CC"/>
    <w:rsid w:val="000A7685"/>
    <w:rsid w:val="000A7AB4"/>
    <w:rsid w:val="000B0329"/>
    <w:rsid w:val="000B148E"/>
    <w:rsid w:val="000B1C79"/>
    <w:rsid w:val="000B1D96"/>
    <w:rsid w:val="000B2113"/>
    <w:rsid w:val="000B2A44"/>
    <w:rsid w:val="000B2B09"/>
    <w:rsid w:val="000B3C79"/>
    <w:rsid w:val="000B3D6F"/>
    <w:rsid w:val="000B4CFF"/>
    <w:rsid w:val="000B582E"/>
    <w:rsid w:val="000B7A9C"/>
    <w:rsid w:val="000C0B73"/>
    <w:rsid w:val="000C1737"/>
    <w:rsid w:val="000C2C1D"/>
    <w:rsid w:val="000C2F33"/>
    <w:rsid w:val="000C313D"/>
    <w:rsid w:val="000C3EE9"/>
    <w:rsid w:val="000C427C"/>
    <w:rsid w:val="000C488B"/>
    <w:rsid w:val="000C48B2"/>
    <w:rsid w:val="000C55A9"/>
    <w:rsid w:val="000C5938"/>
    <w:rsid w:val="000C5A80"/>
    <w:rsid w:val="000C6E7C"/>
    <w:rsid w:val="000C6EBF"/>
    <w:rsid w:val="000D0643"/>
    <w:rsid w:val="000D08F5"/>
    <w:rsid w:val="000D0A8F"/>
    <w:rsid w:val="000D0CDA"/>
    <w:rsid w:val="000D17EA"/>
    <w:rsid w:val="000D1D6F"/>
    <w:rsid w:val="000D2405"/>
    <w:rsid w:val="000D2A73"/>
    <w:rsid w:val="000D3164"/>
    <w:rsid w:val="000D3C49"/>
    <w:rsid w:val="000D3E5B"/>
    <w:rsid w:val="000D3FA7"/>
    <w:rsid w:val="000D462C"/>
    <w:rsid w:val="000D4958"/>
    <w:rsid w:val="000D49E0"/>
    <w:rsid w:val="000D4C74"/>
    <w:rsid w:val="000D4D0A"/>
    <w:rsid w:val="000D5ACD"/>
    <w:rsid w:val="000D5BBC"/>
    <w:rsid w:val="000D6077"/>
    <w:rsid w:val="000D6CA0"/>
    <w:rsid w:val="000D6CF0"/>
    <w:rsid w:val="000E0B69"/>
    <w:rsid w:val="000E0E6A"/>
    <w:rsid w:val="000E141F"/>
    <w:rsid w:val="000E143A"/>
    <w:rsid w:val="000E3E39"/>
    <w:rsid w:val="000E4363"/>
    <w:rsid w:val="000E5419"/>
    <w:rsid w:val="000E5553"/>
    <w:rsid w:val="000E5AC6"/>
    <w:rsid w:val="000E5FDE"/>
    <w:rsid w:val="000E737D"/>
    <w:rsid w:val="000E778C"/>
    <w:rsid w:val="000F0060"/>
    <w:rsid w:val="000F082A"/>
    <w:rsid w:val="000F19BE"/>
    <w:rsid w:val="000F1F15"/>
    <w:rsid w:val="000F231C"/>
    <w:rsid w:val="000F2677"/>
    <w:rsid w:val="000F2E71"/>
    <w:rsid w:val="000F31C3"/>
    <w:rsid w:val="000F3711"/>
    <w:rsid w:val="000F37A8"/>
    <w:rsid w:val="000F49A2"/>
    <w:rsid w:val="000F4B8D"/>
    <w:rsid w:val="000F4EC7"/>
    <w:rsid w:val="000F5C63"/>
    <w:rsid w:val="000F6303"/>
    <w:rsid w:val="000F71C1"/>
    <w:rsid w:val="000F7453"/>
    <w:rsid w:val="000F7DEE"/>
    <w:rsid w:val="001006D2"/>
    <w:rsid w:val="0010083D"/>
    <w:rsid w:val="0010165C"/>
    <w:rsid w:val="00101B1F"/>
    <w:rsid w:val="001022E0"/>
    <w:rsid w:val="001026DB"/>
    <w:rsid w:val="0010283B"/>
    <w:rsid w:val="00102A80"/>
    <w:rsid w:val="001037C9"/>
    <w:rsid w:val="001038D8"/>
    <w:rsid w:val="00103DAD"/>
    <w:rsid w:val="001041B8"/>
    <w:rsid w:val="00104C06"/>
    <w:rsid w:val="00104E02"/>
    <w:rsid w:val="00105FC1"/>
    <w:rsid w:val="0010632E"/>
    <w:rsid w:val="001074F1"/>
    <w:rsid w:val="00107B07"/>
    <w:rsid w:val="00107BF5"/>
    <w:rsid w:val="00107F8F"/>
    <w:rsid w:val="001110CD"/>
    <w:rsid w:val="001127AE"/>
    <w:rsid w:val="001128D2"/>
    <w:rsid w:val="00112B67"/>
    <w:rsid w:val="00112D9F"/>
    <w:rsid w:val="001130B5"/>
    <w:rsid w:val="00113507"/>
    <w:rsid w:val="00113929"/>
    <w:rsid w:val="001139D9"/>
    <w:rsid w:val="001141C8"/>
    <w:rsid w:val="001146E1"/>
    <w:rsid w:val="00114854"/>
    <w:rsid w:val="00114EB7"/>
    <w:rsid w:val="00115666"/>
    <w:rsid w:val="00115741"/>
    <w:rsid w:val="001157D4"/>
    <w:rsid w:val="00115DD9"/>
    <w:rsid w:val="00116EA6"/>
    <w:rsid w:val="001179FA"/>
    <w:rsid w:val="00120632"/>
    <w:rsid w:val="0012126A"/>
    <w:rsid w:val="0012138A"/>
    <w:rsid w:val="00121839"/>
    <w:rsid w:val="00121E4B"/>
    <w:rsid w:val="00121FCA"/>
    <w:rsid w:val="0012223C"/>
    <w:rsid w:val="001229AD"/>
    <w:rsid w:val="00122AEB"/>
    <w:rsid w:val="00122CA5"/>
    <w:rsid w:val="0012344B"/>
    <w:rsid w:val="0012375F"/>
    <w:rsid w:val="00123A64"/>
    <w:rsid w:val="00123F58"/>
    <w:rsid w:val="00124344"/>
    <w:rsid w:val="001250D6"/>
    <w:rsid w:val="00125427"/>
    <w:rsid w:val="001255BE"/>
    <w:rsid w:val="0012589A"/>
    <w:rsid w:val="00125AF4"/>
    <w:rsid w:val="001268A5"/>
    <w:rsid w:val="0012696A"/>
    <w:rsid w:val="00126B68"/>
    <w:rsid w:val="00126C8E"/>
    <w:rsid w:val="00127607"/>
    <w:rsid w:val="00130B10"/>
    <w:rsid w:val="00130C36"/>
    <w:rsid w:val="0013120D"/>
    <w:rsid w:val="0013146D"/>
    <w:rsid w:val="001314AF"/>
    <w:rsid w:val="00131520"/>
    <w:rsid w:val="0013178B"/>
    <w:rsid w:val="0013202A"/>
    <w:rsid w:val="0013318C"/>
    <w:rsid w:val="00134F54"/>
    <w:rsid w:val="0013553E"/>
    <w:rsid w:val="00136346"/>
    <w:rsid w:val="001369D5"/>
    <w:rsid w:val="00137E4D"/>
    <w:rsid w:val="00140725"/>
    <w:rsid w:val="001408AB"/>
    <w:rsid w:val="00141155"/>
    <w:rsid w:val="00141840"/>
    <w:rsid w:val="00141E2B"/>
    <w:rsid w:val="001438EC"/>
    <w:rsid w:val="00143A70"/>
    <w:rsid w:val="00143FA2"/>
    <w:rsid w:val="00144107"/>
    <w:rsid w:val="00144C58"/>
    <w:rsid w:val="00145B43"/>
    <w:rsid w:val="00145D75"/>
    <w:rsid w:val="00145FB7"/>
    <w:rsid w:val="00146543"/>
    <w:rsid w:val="00146923"/>
    <w:rsid w:val="00146ED2"/>
    <w:rsid w:val="00146EF5"/>
    <w:rsid w:val="001473DC"/>
    <w:rsid w:val="00150638"/>
    <w:rsid w:val="001508A7"/>
    <w:rsid w:val="001510F0"/>
    <w:rsid w:val="001511EF"/>
    <w:rsid w:val="001525BF"/>
    <w:rsid w:val="00152BB9"/>
    <w:rsid w:val="001532E1"/>
    <w:rsid w:val="0015382C"/>
    <w:rsid w:val="0015408B"/>
    <w:rsid w:val="001563C0"/>
    <w:rsid w:val="001567C3"/>
    <w:rsid w:val="001572CD"/>
    <w:rsid w:val="00157FB8"/>
    <w:rsid w:val="00160348"/>
    <w:rsid w:val="00161188"/>
    <w:rsid w:val="00161600"/>
    <w:rsid w:val="001617DC"/>
    <w:rsid w:val="00161A91"/>
    <w:rsid w:val="00162A80"/>
    <w:rsid w:val="00163928"/>
    <w:rsid w:val="00163B02"/>
    <w:rsid w:val="00163D2D"/>
    <w:rsid w:val="001643C8"/>
    <w:rsid w:val="00164B98"/>
    <w:rsid w:val="00164CEC"/>
    <w:rsid w:val="00164F05"/>
    <w:rsid w:val="00164F52"/>
    <w:rsid w:val="001650A3"/>
    <w:rsid w:val="00165604"/>
    <w:rsid w:val="001656D9"/>
    <w:rsid w:val="001667BE"/>
    <w:rsid w:val="001676C1"/>
    <w:rsid w:val="001677FA"/>
    <w:rsid w:val="00167A52"/>
    <w:rsid w:val="00167C78"/>
    <w:rsid w:val="00170133"/>
    <w:rsid w:val="001702B9"/>
    <w:rsid w:val="001705F6"/>
    <w:rsid w:val="001709E4"/>
    <w:rsid w:val="00171325"/>
    <w:rsid w:val="00171381"/>
    <w:rsid w:val="00171852"/>
    <w:rsid w:val="00171C18"/>
    <w:rsid w:val="0017205B"/>
    <w:rsid w:val="00172253"/>
    <w:rsid w:val="00172642"/>
    <w:rsid w:val="0017352C"/>
    <w:rsid w:val="001746B0"/>
    <w:rsid w:val="00174DD5"/>
    <w:rsid w:val="001752E0"/>
    <w:rsid w:val="001755AE"/>
    <w:rsid w:val="00176A05"/>
    <w:rsid w:val="00177207"/>
    <w:rsid w:val="00177E61"/>
    <w:rsid w:val="00177ECD"/>
    <w:rsid w:val="00180051"/>
    <w:rsid w:val="001808AC"/>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87AC3"/>
    <w:rsid w:val="0019092C"/>
    <w:rsid w:val="001910EB"/>
    <w:rsid w:val="00191417"/>
    <w:rsid w:val="00191C40"/>
    <w:rsid w:val="00191E1F"/>
    <w:rsid w:val="001923AE"/>
    <w:rsid w:val="001923F7"/>
    <w:rsid w:val="0019243B"/>
    <w:rsid w:val="001926CD"/>
    <w:rsid w:val="001927A6"/>
    <w:rsid w:val="00192BC1"/>
    <w:rsid w:val="00193540"/>
    <w:rsid w:val="00194502"/>
    <w:rsid w:val="00194DEB"/>
    <w:rsid w:val="001957DC"/>
    <w:rsid w:val="00195E21"/>
    <w:rsid w:val="00196EEE"/>
    <w:rsid w:val="001A000A"/>
    <w:rsid w:val="001A01BE"/>
    <w:rsid w:val="001A06A9"/>
    <w:rsid w:val="001A0D0B"/>
    <w:rsid w:val="001A0E38"/>
    <w:rsid w:val="001A23A7"/>
    <w:rsid w:val="001A2F08"/>
    <w:rsid w:val="001A40F9"/>
    <w:rsid w:val="001A4353"/>
    <w:rsid w:val="001A492F"/>
    <w:rsid w:val="001A4E12"/>
    <w:rsid w:val="001A5A75"/>
    <w:rsid w:val="001A649B"/>
    <w:rsid w:val="001A6E3E"/>
    <w:rsid w:val="001A6EDE"/>
    <w:rsid w:val="001A7419"/>
    <w:rsid w:val="001A7731"/>
    <w:rsid w:val="001A7C55"/>
    <w:rsid w:val="001A7E13"/>
    <w:rsid w:val="001B01B4"/>
    <w:rsid w:val="001B0A81"/>
    <w:rsid w:val="001B1253"/>
    <w:rsid w:val="001B13C8"/>
    <w:rsid w:val="001B2290"/>
    <w:rsid w:val="001B409E"/>
    <w:rsid w:val="001B4784"/>
    <w:rsid w:val="001B4867"/>
    <w:rsid w:val="001B500F"/>
    <w:rsid w:val="001B591A"/>
    <w:rsid w:val="001B596C"/>
    <w:rsid w:val="001B5DE2"/>
    <w:rsid w:val="001B5F18"/>
    <w:rsid w:val="001B6C33"/>
    <w:rsid w:val="001B7D8E"/>
    <w:rsid w:val="001C0721"/>
    <w:rsid w:val="001C0F71"/>
    <w:rsid w:val="001C1376"/>
    <w:rsid w:val="001C2A81"/>
    <w:rsid w:val="001C2C62"/>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0BE"/>
    <w:rsid w:val="001D479A"/>
    <w:rsid w:val="001D4B35"/>
    <w:rsid w:val="001D5032"/>
    <w:rsid w:val="001D52D0"/>
    <w:rsid w:val="001D5A0F"/>
    <w:rsid w:val="001D6315"/>
    <w:rsid w:val="001D69F0"/>
    <w:rsid w:val="001D6EB5"/>
    <w:rsid w:val="001D7676"/>
    <w:rsid w:val="001D7B32"/>
    <w:rsid w:val="001E01A9"/>
    <w:rsid w:val="001E01C7"/>
    <w:rsid w:val="001E094D"/>
    <w:rsid w:val="001E0BAD"/>
    <w:rsid w:val="001E1202"/>
    <w:rsid w:val="001E196B"/>
    <w:rsid w:val="001E4112"/>
    <w:rsid w:val="001E4572"/>
    <w:rsid w:val="001E4666"/>
    <w:rsid w:val="001E49C4"/>
    <w:rsid w:val="001E57DD"/>
    <w:rsid w:val="001E5BD2"/>
    <w:rsid w:val="001E6B97"/>
    <w:rsid w:val="001E6C0B"/>
    <w:rsid w:val="001E6F97"/>
    <w:rsid w:val="001E6FF3"/>
    <w:rsid w:val="001F0636"/>
    <w:rsid w:val="001F1227"/>
    <w:rsid w:val="001F147A"/>
    <w:rsid w:val="001F21C5"/>
    <w:rsid w:val="001F2824"/>
    <w:rsid w:val="001F2A15"/>
    <w:rsid w:val="001F321D"/>
    <w:rsid w:val="001F3538"/>
    <w:rsid w:val="001F36A7"/>
    <w:rsid w:val="001F3A77"/>
    <w:rsid w:val="001F3CDB"/>
    <w:rsid w:val="001F428F"/>
    <w:rsid w:val="001F4D72"/>
    <w:rsid w:val="001F52E6"/>
    <w:rsid w:val="001F562D"/>
    <w:rsid w:val="001F6194"/>
    <w:rsid w:val="001F716A"/>
    <w:rsid w:val="0020025C"/>
    <w:rsid w:val="002003BB"/>
    <w:rsid w:val="00201BE0"/>
    <w:rsid w:val="00203E23"/>
    <w:rsid w:val="00203E47"/>
    <w:rsid w:val="00203EA5"/>
    <w:rsid w:val="00204DB4"/>
    <w:rsid w:val="0020504D"/>
    <w:rsid w:val="00205E07"/>
    <w:rsid w:val="002065A6"/>
    <w:rsid w:val="002067CC"/>
    <w:rsid w:val="00207014"/>
    <w:rsid w:val="002103B2"/>
    <w:rsid w:val="00210867"/>
    <w:rsid w:val="00210D38"/>
    <w:rsid w:val="0021106A"/>
    <w:rsid w:val="00211279"/>
    <w:rsid w:val="00211598"/>
    <w:rsid w:val="00211AA2"/>
    <w:rsid w:val="00211AC9"/>
    <w:rsid w:val="002122F6"/>
    <w:rsid w:val="002126DD"/>
    <w:rsid w:val="00212FA5"/>
    <w:rsid w:val="00213688"/>
    <w:rsid w:val="002137C6"/>
    <w:rsid w:val="00214685"/>
    <w:rsid w:val="00214771"/>
    <w:rsid w:val="002149D1"/>
    <w:rsid w:val="00214A8A"/>
    <w:rsid w:val="00216839"/>
    <w:rsid w:val="00216F24"/>
    <w:rsid w:val="00217E25"/>
    <w:rsid w:val="00220926"/>
    <w:rsid w:val="00220B81"/>
    <w:rsid w:val="0022225D"/>
    <w:rsid w:val="002227B7"/>
    <w:rsid w:val="00222972"/>
    <w:rsid w:val="00223064"/>
    <w:rsid w:val="002238C9"/>
    <w:rsid w:val="00223B53"/>
    <w:rsid w:val="002243E8"/>
    <w:rsid w:val="00224908"/>
    <w:rsid w:val="00225238"/>
    <w:rsid w:val="00225D19"/>
    <w:rsid w:val="00226116"/>
    <w:rsid w:val="00226CE0"/>
    <w:rsid w:val="00230403"/>
    <w:rsid w:val="00230A2B"/>
    <w:rsid w:val="002315ED"/>
    <w:rsid w:val="002317B9"/>
    <w:rsid w:val="00232435"/>
    <w:rsid w:val="0023295A"/>
    <w:rsid w:val="0023354D"/>
    <w:rsid w:val="002337C7"/>
    <w:rsid w:val="00233B58"/>
    <w:rsid w:val="00233CE0"/>
    <w:rsid w:val="002340E5"/>
    <w:rsid w:val="00236B24"/>
    <w:rsid w:val="00237942"/>
    <w:rsid w:val="00240350"/>
    <w:rsid w:val="00240A9C"/>
    <w:rsid w:val="002413B5"/>
    <w:rsid w:val="002415D1"/>
    <w:rsid w:val="0024167D"/>
    <w:rsid w:val="00241687"/>
    <w:rsid w:val="00241B63"/>
    <w:rsid w:val="00242110"/>
    <w:rsid w:val="002428FF"/>
    <w:rsid w:val="00242C59"/>
    <w:rsid w:val="00243093"/>
    <w:rsid w:val="002432B5"/>
    <w:rsid w:val="00243662"/>
    <w:rsid w:val="00243F88"/>
    <w:rsid w:val="00244342"/>
    <w:rsid w:val="00244650"/>
    <w:rsid w:val="00244689"/>
    <w:rsid w:val="00244A5D"/>
    <w:rsid w:val="00245943"/>
    <w:rsid w:val="00245EF6"/>
    <w:rsid w:val="00247000"/>
    <w:rsid w:val="002478E7"/>
    <w:rsid w:val="0025020B"/>
    <w:rsid w:val="00250C0F"/>
    <w:rsid w:val="00251219"/>
    <w:rsid w:val="00251D6A"/>
    <w:rsid w:val="00252243"/>
    <w:rsid w:val="002525A1"/>
    <w:rsid w:val="00252612"/>
    <w:rsid w:val="00252ED3"/>
    <w:rsid w:val="0025304F"/>
    <w:rsid w:val="00253EE0"/>
    <w:rsid w:val="00254CD9"/>
    <w:rsid w:val="002553EB"/>
    <w:rsid w:val="0025541E"/>
    <w:rsid w:val="00256795"/>
    <w:rsid w:val="00256898"/>
    <w:rsid w:val="00256ADD"/>
    <w:rsid w:val="00257068"/>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ECF"/>
    <w:rsid w:val="0027203C"/>
    <w:rsid w:val="0027224E"/>
    <w:rsid w:val="00272393"/>
    <w:rsid w:val="00272737"/>
    <w:rsid w:val="0027316A"/>
    <w:rsid w:val="00273393"/>
    <w:rsid w:val="00273F36"/>
    <w:rsid w:val="002740AE"/>
    <w:rsid w:val="00274536"/>
    <w:rsid w:val="002746B1"/>
    <w:rsid w:val="00274EFB"/>
    <w:rsid w:val="00274F4E"/>
    <w:rsid w:val="00275EB0"/>
    <w:rsid w:val="00276288"/>
    <w:rsid w:val="002769C4"/>
    <w:rsid w:val="002770E1"/>
    <w:rsid w:val="00277855"/>
    <w:rsid w:val="00277918"/>
    <w:rsid w:val="00277C95"/>
    <w:rsid w:val="002806FF"/>
    <w:rsid w:val="0028191D"/>
    <w:rsid w:val="0028226F"/>
    <w:rsid w:val="00282505"/>
    <w:rsid w:val="00282CF3"/>
    <w:rsid w:val="00283217"/>
    <w:rsid w:val="0028353E"/>
    <w:rsid w:val="002835BA"/>
    <w:rsid w:val="00283CB6"/>
    <w:rsid w:val="00286563"/>
    <w:rsid w:val="002866C8"/>
    <w:rsid w:val="0028741A"/>
    <w:rsid w:val="002878FB"/>
    <w:rsid w:val="00290550"/>
    <w:rsid w:val="002907AA"/>
    <w:rsid w:val="00290FFF"/>
    <w:rsid w:val="002918E6"/>
    <w:rsid w:val="002919E4"/>
    <w:rsid w:val="00291FBB"/>
    <w:rsid w:val="00292E26"/>
    <w:rsid w:val="00293276"/>
    <w:rsid w:val="0029443F"/>
    <w:rsid w:val="00296542"/>
    <w:rsid w:val="00296F9C"/>
    <w:rsid w:val="00297FF4"/>
    <w:rsid w:val="002A072A"/>
    <w:rsid w:val="002A2154"/>
    <w:rsid w:val="002A254E"/>
    <w:rsid w:val="002A2769"/>
    <w:rsid w:val="002A27F3"/>
    <w:rsid w:val="002A312B"/>
    <w:rsid w:val="002A34AA"/>
    <w:rsid w:val="002A3711"/>
    <w:rsid w:val="002A3AAE"/>
    <w:rsid w:val="002A5BA7"/>
    <w:rsid w:val="002A622A"/>
    <w:rsid w:val="002A64A9"/>
    <w:rsid w:val="002A67CB"/>
    <w:rsid w:val="002A6AD0"/>
    <w:rsid w:val="002A6ADD"/>
    <w:rsid w:val="002A7524"/>
    <w:rsid w:val="002A764C"/>
    <w:rsid w:val="002A7655"/>
    <w:rsid w:val="002A7828"/>
    <w:rsid w:val="002A7B40"/>
    <w:rsid w:val="002B00BB"/>
    <w:rsid w:val="002B0452"/>
    <w:rsid w:val="002B0786"/>
    <w:rsid w:val="002B0FF4"/>
    <w:rsid w:val="002B1073"/>
    <w:rsid w:val="002B1971"/>
    <w:rsid w:val="002B1E48"/>
    <w:rsid w:val="002B2285"/>
    <w:rsid w:val="002B260C"/>
    <w:rsid w:val="002B333F"/>
    <w:rsid w:val="002B49DD"/>
    <w:rsid w:val="002B5314"/>
    <w:rsid w:val="002B5408"/>
    <w:rsid w:val="002B5CCF"/>
    <w:rsid w:val="002B5DBF"/>
    <w:rsid w:val="002B5F80"/>
    <w:rsid w:val="002B63F8"/>
    <w:rsid w:val="002B7F49"/>
    <w:rsid w:val="002C08BC"/>
    <w:rsid w:val="002C0903"/>
    <w:rsid w:val="002C0BC6"/>
    <w:rsid w:val="002C0F7B"/>
    <w:rsid w:val="002C10BA"/>
    <w:rsid w:val="002C17D4"/>
    <w:rsid w:val="002C20B7"/>
    <w:rsid w:val="002C2766"/>
    <w:rsid w:val="002C35E9"/>
    <w:rsid w:val="002C3AB8"/>
    <w:rsid w:val="002C4A18"/>
    <w:rsid w:val="002C4DCC"/>
    <w:rsid w:val="002C4EE4"/>
    <w:rsid w:val="002C508C"/>
    <w:rsid w:val="002C5490"/>
    <w:rsid w:val="002C56C2"/>
    <w:rsid w:val="002C58AB"/>
    <w:rsid w:val="002C5958"/>
    <w:rsid w:val="002C738D"/>
    <w:rsid w:val="002C7FDE"/>
    <w:rsid w:val="002D0CAB"/>
    <w:rsid w:val="002D103C"/>
    <w:rsid w:val="002D16FA"/>
    <w:rsid w:val="002D1D15"/>
    <w:rsid w:val="002D1D36"/>
    <w:rsid w:val="002D2171"/>
    <w:rsid w:val="002D3033"/>
    <w:rsid w:val="002D3149"/>
    <w:rsid w:val="002D3325"/>
    <w:rsid w:val="002D36FB"/>
    <w:rsid w:val="002D4037"/>
    <w:rsid w:val="002D4084"/>
    <w:rsid w:val="002D4A7B"/>
    <w:rsid w:val="002D4E16"/>
    <w:rsid w:val="002D5542"/>
    <w:rsid w:val="002D62F9"/>
    <w:rsid w:val="002D62FA"/>
    <w:rsid w:val="002E009F"/>
    <w:rsid w:val="002E01ED"/>
    <w:rsid w:val="002E122B"/>
    <w:rsid w:val="002E173A"/>
    <w:rsid w:val="002E2151"/>
    <w:rsid w:val="002E2D50"/>
    <w:rsid w:val="002E3517"/>
    <w:rsid w:val="002E3C9B"/>
    <w:rsid w:val="002E4D4C"/>
    <w:rsid w:val="002E5DB1"/>
    <w:rsid w:val="002E60F5"/>
    <w:rsid w:val="002E617E"/>
    <w:rsid w:val="002E6532"/>
    <w:rsid w:val="002E6E84"/>
    <w:rsid w:val="002E7A2B"/>
    <w:rsid w:val="002E7A59"/>
    <w:rsid w:val="002E7D0A"/>
    <w:rsid w:val="002F049E"/>
    <w:rsid w:val="002F1445"/>
    <w:rsid w:val="002F19E3"/>
    <w:rsid w:val="002F1DE6"/>
    <w:rsid w:val="002F2B17"/>
    <w:rsid w:val="002F35B3"/>
    <w:rsid w:val="002F3754"/>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F34"/>
    <w:rsid w:val="0030119F"/>
    <w:rsid w:val="003011A0"/>
    <w:rsid w:val="00301224"/>
    <w:rsid w:val="0030167F"/>
    <w:rsid w:val="003019EC"/>
    <w:rsid w:val="00301F35"/>
    <w:rsid w:val="00302076"/>
    <w:rsid w:val="00302338"/>
    <w:rsid w:val="003024A2"/>
    <w:rsid w:val="00302A8E"/>
    <w:rsid w:val="00304BDF"/>
    <w:rsid w:val="003054E4"/>
    <w:rsid w:val="003059E5"/>
    <w:rsid w:val="00305E46"/>
    <w:rsid w:val="00306037"/>
    <w:rsid w:val="003072CE"/>
    <w:rsid w:val="00307483"/>
    <w:rsid w:val="003101FB"/>
    <w:rsid w:val="00310607"/>
    <w:rsid w:val="003108CC"/>
    <w:rsid w:val="003109CF"/>
    <w:rsid w:val="003109E1"/>
    <w:rsid w:val="00310C68"/>
    <w:rsid w:val="00311886"/>
    <w:rsid w:val="00311FF9"/>
    <w:rsid w:val="0031323C"/>
    <w:rsid w:val="00313277"/>
    <w:rsid w:val="003132E9"/>
    <w:rsid w:val="003135F1"/>
    <w:rsid w:val="003142FB"/>
    <w:rsid w:val="00314666"/>
    <w:rsid w:val="00317EBD"/>
    <w:rsid w:val="00320443"/>
    <w:rsid w:val="00320AEE"/>
    <w:rsid w:val="00320E12"/>
    <w:rsid w:val="00321928"/>
    <w:rsid w:val="00321981"/>
    <w:rsid w:val="0032200D"/>
    <w:rsid w:val="003223CD"/>
    <w:rsid w:val="0032266F"/>
    <w:rsid w:val="0032285E"/>
    <w:rsid w:val="00322C1A"/>
    <w:rsid w:val="003230C1"/>
    <w:rsid w:val="003238F0"/>
    <w:rsid w:val="00323DAE"/>
    <w:rsid w:val="00324184"/>
    <w:rsid w:val="00324DEC"/>
    <w:rsid w:val="003250BD"/>
    <w:rsid w:val="0032575C"/>
    <w:rsid w:val="00326B04"/>
    <w:rsid w:val="00326C51"/>
    <w:rsid w:val="0032734D"/>
    <w:rsid w:val="00327D41"/>
    <w:rsid w:val="003303D7"/>
    <w:rsid w:val="00330A1F"/>
    <w:rsid w:val="00330CA1"/>
    <w:rsid w:val="00331751"/>
    <w:rsid w:val="00331810"/>
    <w:rsid w:val="00331C0D"/>
    <w:rsid w:val="003321EE"/>
    <w:rsid w:val="003329C2"/>
    <w:rsid w:val="00332BC0"/>
    <w:rsid w:val="00333126"/>
    <w:rsid w:val="003336FF"/>
    <w:rsid w:val="00333859"/>
    <w:rsid w:val="00333B8D"/>
    <w:rsid w:val="00333D70"/>
    <w:rsid w:val="00334096"/>
    <w:rsid w:val="0033452F"/>
    <w:rsid w:val="00334E2B"/>
    <w:rsid w:val="00335216"/>
    <w:rsid w:val="00335415"/>
    <w:rsid w:val="003356BE"/>
    <w:rsid w:val="00335854"/>
    <w:rsid w:val="003363BA"/>
    <w:rsid w:val="00336735"/>
    <w:rsid w:val="00336D54"/>
    <w:rsid w:val="00336FA8"/>
    <w:rsid w:val="00337C96"/>
    <w:rsid w:val="00341815"/>
    <w:rsid w:val="003423A5"/>
    <w:rsid w:val="003428FC"/>
    <w:rsid w:val="00342B93"/>
    <w:rsid w:val="00343140"/>
    <w:rsid w:val="003431E9"/>
    <w:rsid w:val="003439C3"/>
    <w:rsid w:val="00343CC3"/>
    <w:rsid w:val="003442B7"/>
    <w:rsid w:val="00344B57"/>
    <w:rsid w:val="00345543"/>
    <w:rsid w:val="0034672B"/>
    <w:rsid w:val="00347911"/>
    <w:rsid w:val="00347C40"/>
    <w:rsid w:val="00347FAB"/>
    <w:rsid w:val="003506E2"/>
    <w:rsid w:val="003507DC"/>
    <w:rsid w:val="00350B1A"/>
    <w:rsid w:val="00351319"/>
    <w:rsid w:val="00351DF3"/>
    <w:rsid w:val="0035232A"/>
    <w:rsid w:val="00352520"/>
    <w:rsid w:val="00352A92"/>
    <w:rsid w:val="00352C96"/>
    <w:rsid w:val="00352E05"/>
    <w:rsid w:val="0035326C"/>
    <w:rsid w:val="00353303"/>
    <w:rsid w:val="00353962"/>
    <w:rsid w:val="00353FD5"/>
    <w:rsid w:val="003540FA"/>
    <w:rsid w:val="003541AE"/>
    <w:rsid w:val="0035465A"/>
    <w:rsid w:val="003547D2"/>
    <w:rsid w:val="00356C84"/>
    <w:rsid w:val="00357F18"/>
    <w:rsid w:val="0036048F"/>
    <w:rsid w:val="00362B2C"/>
    <w:rsid w:val="00363525"/>
    <w:rsid w:val="00363D2A"/>
    <w:rsid w:val="003641EA"/>
    <w:rsid w:val="00364A2B"/>
    <w:rsid w:val="00364BC5"/>
    <w:rsid w:val="00365297"/>
    <w:rsid w:val="003652C2"/>
    <w:rsid w:val="00365445"/>
    <w:rsid w:val="003659D1"/>
    <w:rsid w:val="0036729B"/>
    <w:rsid w:val="00367B3A"/>
    <w:rsid w:val="00367F97"/>
    <w:rsid w:val="003704B4"/>
    <w:rsid w:val="0037079F"/>
    <w:rsid w:val="00370937"/>
    <w:rsid w:val="00370F09"/>
    <w:rsid w:val="00371341"/>
    <w:rsid w:val="003717EA"/>
    <w:rsid w:val="003719BA"/>
    <w:rsid w:val="00372238"/>
    <w:rsid w:val="00372708"/>
    <w:rsid w:val="00372E10"/>
    <w:rsid w:val="00373169"/>
    <w:rsid w:val="003738F4"/>
    <w:rsid w:val="00373A0C"/>
    <w:rsid w:val="00374DD1"/>
    <w:rsid w:val="00375544"/>
    <w:rsid w:val="0037585A"/>
    <w:rsid w:val="00375C3D"/>
    <w:rsid w:val="00375FA8"/>
    <w:rsid w:val="00376A04"/>
    <w:rsid w:val="00376F15"/>
    <w:rsid w:val="003779E6"/>
    <w:rsid w:val="00377ABA"/>
    <w:rsid w:val="00377BED"/>
    <w:rsid w:val="0038119E"/>
    <w:rsid w:val="00381FCC"/>
    <w:rsid w:val="00382B3F"/>
    <w:rsid w:val="00382CDA"/>
    <w:rsid w:val="0038329D"/>
    <w:rsid w:val="00383B18"/>
    <w:rsid w:val="00385686"/>
    <w:rsid w:val="00385C98"/>
    <w:rsid w:val="00385E8C"/>
    <w:rsid w:val="00386132"/>
    <w:rsid w:val="00386A2E"/>
    <w:rsid w:val="00386AFD"/>
    <w:rsid w:val="00386C8E"/>
    <w:rsid w:val="0038774A"/>
    <w:rsid w:val="00387A2B"/>
    <w:rsid w:val="00390C70"/>
    <w:rsid w:val="00390F13"/>
    <w:rsid w:val="0039149A"/>
    <w:rsid w:val="00392B8C"/>
    <w:rsid w:val="0039300F"/>
    <w:rsid w:val="0039306C"/>
    <w:rsid w:val="00393A4A"/>
    <w:rsid w:val="00394065"/>
    <w:rsid w:val="00394836"/>
    <w:rsid w:val="003951F4"/>
    <w:rsid w:val="00395985"/>
    <w:rsid w:val="00396F70"/>
    <w:rsid w:val="00397774"/>
    <w:rsid w:val="00397D2F"/>
    <w:rsid w:val="003A045B"/>
    <w:rsid w:val="003A06D4"/>
    <w:rsid w:val="003A0BA7"/>
    <w:rsid w:val="003A0D33"/>
    <w:rsid w:val="003A139D"/>
    <w:rsid w:val="003A1E64"/>
    <w:rsid w:val="003A20BA"/>
    <w:rsid w:val="003A346D"/>
    <w:rsid w:val="003A3A42"/>
    <w:rsid w:val="003A3AB6"/>
    <w:rsid w:val="003A47C4"/>
    <w:rsid w:val="003A4D86"/>
    <w:rsid w:val="003A789F"/>
    <w:rsid w:val="003B039C"/>
    <w:rsid w:val="003B0F05"/>
    <w:rsid w:val="003B157B"/>
    <w:rsid w:val="003B1A82"/>
    <w:rsid w:val="003B2547"/>
    <w:rsid w:val="003B2A21"/>
    <w:rsid w:val="003B2A5C"/>
    <w:rsid w:val="003B2D97"/>
    <w:rsid w:val="003B2E6E"/>
    <w:rsid w:val="003B31AD"/>
    <w:rsid w:val="003B3865"/>
    <w:rsid w:val="003B3D84"/>
    <w:rsid w:val="003B42B9"/>
    <w:rsid w:val="003B57F0"/>
    <w:rsid w:val="003B64E9"/>
    <w:rsid w:val="003B6723"/>
    <w:rsid w:val="003B69D6"/>
    <w:rsid w:val="003B7ABF"/>
    <w:rsid w:val="003B7D63"/>
    <w:rsid w:val="003B7E6D"/>
    <w:rsid w:val="003C029F"/>
    <w:rsid w:val="003C0648"/>
    <w:rsid w:val="003C0D2C"/>
    <w:rsid w:val="003C0D85"/>
    <w:rsid w:val="003C10DA"/>
    <w:rsid w:val="003C1CB6"/>
    <w:rsid w:val="003C2328"/>
    <w:rsid w:val="003C25A0"/>
    <w:rsid w:val="003C26F7"/>
    <w:rsid w:val="003C3015"/>
    <w:rsid w:val="003C3D03"/>
    <w:rsid w:val="003C3F5E"/>
    <w:rsid w:val="003C4464"/>
    <w:rsid w:val="003C45B9"/>
    <w:rsid w:val="003C4D8C"/>
    <w:rsid w:val="003C5F9D"/>
    <w:rsid w:val="003C74AC"/>
    <w:rsid w:val="003C7823"/>
    <w:rsid w:val="003C7A63"/>
    <w:rsid w:val="003D0086"/>
    <w:rsid w:val="003D0425"/>
    <w:rsid w:val="003D11A7"/>
    <w:rsid w:val="003D143F"/>
    <w:rsid w:val="003D17BA"/>
    <w:rsid w:val="003D1C3A"/>
    <w:rsid w:val="003D1CE2"/>
    <w:rsid w:val="003D1D86"/>
    <w:rsid w:val="003D2473"/>
    <w:rsid w:val="003D290D"/>
    <w:rsid w:val="003D2C5C"/>
    <w:rsid w:val="003D37E6"/>
    <w:rsid w:val="003D41EB"/>
    <w:rsid w:val="003D5A84"/>
    <w:rsid w:val="003D6363"/>
    <w:rsid w:val="003D637A"/>
    <w:rsid w:val="003D7090"/>
    <w:rsid w:val="003D7393"/>
    <w:rsid w:val="003D74B2"/>
    <w:rsid w:val="003D7CEF"/>
    <w:rsid w:val="003D7F3A"/>
    <w:rsid w:val="003E1165"/>
    <w:rsid w:val="003E1342"/>
    <w:rsid w:val="003E1B7C"/>
    <w:rsid w:val="003E1DB8"/>
    <w:rsid w:val="003E2076"/>
    <w:rsid w:val="003E2243"/>
    <w:rsid w:val="003E28A4"/>
    <w:rsid w:val="003E2C34"/>
    <w:rsid w:val="003E2FB1"/>
    <w:rsid w:val="003E30DB"/>
    <w:rsid w:val="003E3DFB"/>
    <w:rsid w:val="003E6557"/>
    <w:rsid w:val="003E6964"/>
    <w:rsid w:val="003E7785"/>
    <w:rsid w:val="003E77E1"/>
    <w:rsid w:val="003F0970"/>
    <w:rsid w:val="003F0B02"/>
    <w:rsid w:val="003F17AD"/>
    <w:rsid w:val="003F1875"/>
    <w:rsid w:val="003F1C31"/>
    <w:rsid w:val="003F2260"/>
    <w:rsid w:val="003F25BF"/>
    <w:rsid w:val="003F2715"/>
    <w:rsid w:val="003F2E1D"/>
    <w:rsid w:val="003F5224"/>
    <w:rsid w:val="003F58E9"/>
    <w:rsid w:val="003F6CB8"/>
    <w:rsid w:val="003F6F36"/>
    <w:rsid w:val="003F76DE"/>
    <w:rsid w:val="003F7A3A"/>
    <w:rsid w:val="004005B7"/>
    <w:rsid w:val="00400C6C"/>
    <w:rsid w:val="00401438"/>
    <w:rsid w:val="00401991"/>
    <w:rsid w:val="00401D94"/>
    <w:rsid w:val="00401F69"/>
    <w:rsid w:val="004022D0"/>
    <w:rsid w:val="00402502"/>
    <w:rsid w:val="004033CD"/>
    <w:rsid w:val="00403484"/>
    <w:rsid w:val="00403C85"/>
    <w:rsid w:val="00403F79"/>
    <w:rsid w:val="004042B3"/>
    <w:rsid w:val="004045C6"/>
    <w:rsid w:val="00404CA9"/>
    <w:rsid w:val="00405F3C"/>
    <w:rsid w:val="00406289"/>
    <w:rsid w:val="00406319"/>
    <w:rsid w:val="00406840"/>
    <w:rsid w:val="0040685A"/>
    <w:rsid w:val="00406E0E"/>
    <w:rsid w:val="0040771B"/>
    <w:rsid w:val="00407CC6"/>
    <w:rsid w:val="00407D64"/>
    <w:rsid w:val="0041049E"/>
    <w:rsid w:val="00410CAB"/>
    <w:rsid w:val="00410E3F"/>
    <w:rsid w:val="0041193C"/>
    <w:rsid w:val="00411B16"/>
    <w:rsid w:val="00411B86"/>
    <w:rsid w:val="00411F5D"/>
    <w:rsid w:val="004122CC"/>
    <w:rsid w:val="00412724"/>
    <w:rsid w:val="00413947"/>
    <w:rsid w:val="00413BE8"/>
    <w:rsid w:val="00413C6C"/>
    <w:rsid w:val="00413D22"/>
    <w:rsid w:val="004145E9"/>
    <w:rsid w:val="00415057"/>
    <w:rsid w:val="00415417"/>
    <w:rsid w:val="00416B6C"/>
    <w:rsid w:val="00417A7D"/>
    <w:rsid w:val="00417B1D"/>
    <w:rsid w:val="00420B18"/>
    <w:rsid w:val="00421E3F"/>
    <w:rsid w:val="00421F4F"/>
    <w:rsid w:val="00422403"/>
    <w:rsid w:val="00422844"/>
    <w:rsid w:val="00422D89"/>
    <w:rsid w:val="00423070"/>
    <w:rsid w:val="004233D3"/>
    <w:rsid w:val="00423796"/>
    <w:rsid w:val="00423A70"/>
    <w:rsid w:val="004246BC"/>
    <w:rsid w:val="004258B8"/>
    <w:rsid w:val="00425A4F"/>
    <w:rsid w:val="00425AB3"/>
    <w:rsid w:val="0042676E"/>
    <w:rsid w:val="00427FA3"/>
    <w:rsid w:val="00430779"/>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37EB6"/>
    <w:rsid w:val="004406C4"/>
    <w:rsid w:val="00440C51"/>
    <w:rsid w:val="004419D0"/>
    <w:rsid w:val="00442042"/>
    <w:rsid w:val="0044270A"/>
    <w:rsid w:val="00442B25"/>
    <w:rsid w:val="00443769"/>
    <w:rsid w:val="00443DA6"/>
    <w:rsid w:val="0044438E"/>
    <w:rsid w:val="004449D6"/>
    <w:rsid w:val="00446349"/>
    <w:rsid w:val="004468CC"/>
    <w:rsid w:val="004477EC"/>
    <w:rsid w:val="00447FE5"/>
    <w:rsid w:val="00450186"/>
    <w:rsid w:val="00450505"/>
    <w:rsid w:val="00450B5D"/>
    <w:rsid w:val="0045128A"/>
    <w:rsid w:val="00453002"/>
    <w:rsid w:val="00454A02"/>
    <w:rsid w:val="00454FEF"/>
    <w:rsid w:val="00455066"/>
    <w:rsid w:val="00455EA0"/>
    <w:rsid w:val="0045658B"/>
    <w:rsid w:val="004570B5"/>
    <w:rsid w:val="00457A15"/>
    <w:rsid w:val="00457F24"/>
    <w:rsid w:val="0046016F"/>
    <w:rsid w:val="0046056B"/>
    <w:rsid w:val="004611F6"/>
    <w:rsid w:val="00461C52"/>
    <w:rsid w:val="00461DC9"/>
    <w:rsid w:val="00461F1A"/>
    <w:rsid w:val="0046227B"/>
    <w:rsid w:val="00462586"/>
    <w:rsid w:val="00462775"/>
    <w:rsid w:val="00462E8C"/>
    <w:rsid w:val="004634D6"/>
    <w:rsid w:val="00463C46"/>
    <w:rsid w:val="00464938"/>
    <w:rsid w:val="0046506F"/>
    <w:rsid w:val="00465432"/>
    <w:rsid w:val="004661C2"/>
    <w:rsid w:val="00466335"/>
    <w:rsid w:val="004665F1"/>
    <w:rsid w:val="00466615"/>
    <w:rsid w:val="00466681"/>
    <w:rsid w:val="00466F44"/>
    <w:rsid w:val="00467C9D"/>
    <w:rsid w:val="00467CEE"/>
    <w:rsid w:val="00467DC5"/>
    <w:rsid w:val="00470640"/>
    <w:rsid w:val="00470A54"/>
    <w:rsid w:val="00470E95"/>
    <w:rsid w:val="0047205F"/>
    <w:rsid w:val="00473415"/>
    <w:rsid w:val="0047533B"/>
    <w:rsid w:val="00475418"/>
    <w:rsid w:val="0047579B"/>
    <w:rsid w:val="00475B08"/>
    <w:rsid w:val="004774D9"/>
    <w:rsid w:val="00477F54"/>
    <w:rsid w:val="004804E7"/>
    <w:rsid w:val="00480703"/>
    <w:rsid w:val="00480828"/>
    <w:rsid w:val="004808B3"/>
    <w:rsid w:val="004809A5"/>
    <w:rsid w:val="00480E69"/>
    <w:rsid w:val="0048108D"/>
    <w:rsid w:val="0048180B"/>
    <w:rsid w:val="00481CD8"/>
    <w:rsid w:val="004820EC"/>
    <w:rsid w:val="004822FD"/>
    <w:rsid w:val="00482466"/>
    <w:rsid w:val="00482BBF"/>
    <w:rsid w:val="00484369"/>
    <w:rsid w:val="00485260"/>
    <w:rsid w:val="00485E4B"/>
    <w:rsid w:val="00485FBD"/>
    <w:rsid w:val="004864E9"/>
    <w:rsid w:val="00486BE5"/>
    <w:rsid w:val="00486D04"/>
    <w:rsid w:val="00487E43"/>
    <w:rsid w:val="00490A4A"/>
    <w:rsid w:val="00490AF2"/>
    <w:rsid w:val="004914A2"/>
    <w:rsid w:val="00492455"/>
    <w:rsid w:val="00492D37"/>
    <w:rsid w:val="00492DDF"/>
    <w:rsid w:val="00492F63"/>
    <w:rsid w:val="0049339F"/>
    <w:rsid w:val="004951FB"/>
    <w:rsid w:val="004954D9"/>
    <w:rsid w:val="004959C0"/>
    <w:rsid w:val="00495B6C"/>
    <w:rsid w:val="00495BCC"/>
    <w:rsid w:val="00496D89"/>
    <w:rsid w:val="004A053A"/>
    <w:rsid w:val="004A1DA8"/>
    <w:rsid w:val="004A2D6A"/>
    <w:rsid w:val="004A2ED9"/>
    <w:rsid w:val="004A33D6"/>
    <w:rsid w:val="004A38C3"/>
    <w:rsid w:val="004A4183"/>
    <w:rsid w:val="004A495D"/>
    <w:rsid w:val="004A4C3F"/>
    <w:rsid w:val="004A4CAF"/>
    <w:rsid w:val="004A4D00"/>
    <w:rsid w:val="004A781C"/>
    <w:rsid w:val="004A7B0B"/>
    <w:rsid w:val="004B019C"/>
    <w:rsid w:val="004B01C1"/>
    <w:rsid w:val="004B1490"/>
    <w:rsid w:val="004B3678"/>
    <w:rsid w:val="004B37D8"/>
    <w:rsid w:val="004B3A3D"/>
    <w:rsid w:val="004B3F50"/>
    <w:rsid w:val="004B5415"/>
    <w:rsid w:val="004B6241"/>
    <w:rsid w:val="004B662F"/>
    <w:rsid w:val="004B665E"/>
    <w:rsid w:val="004B70DE"/>
    <w:rsid w:val="004C008A"/>
    <w:rsid w:val="004C07CE"/>
    <w:rsid w:val="004C081D"/>
    <w:rsid w:val="004C0B72"/>
    <w:rsid w:val="004C15F8"/>
    <w:rsid w:val="004C1678"/>
    <w:rsid w:val="004C1779"/>
    <w:rsid w:val="004C1E0B"/>
    <w:rsid w:val="004C23BC"/>
    <w:rsid w:val="004C406F"/>
    <w:rsid w:val="004C4787"/>
    <w:rsid w:val="004C483F"/>
    <w:rsid w:val="004C52DE"/>
    <w:rsid w:val="004C57A0"/>
    <w:rsid w:val="004C62B3"/>
    <w:rsid w:val="004C6FE6"/>
    <w:rsid w:val="004C7612"/>
    <w:rsid w:val="004D0469"/>
    <w:rsid w:val="004D0ABA"/>
    <w:rsid w:val="004D178F"/>
    <w:rsid w:val="004D1946"/>
    <w:rsid w:val="004D19CA"/>
    <w:rsid w:val="004D1B12"/>
    <w:rsid w:val="004D2700"/>
    <w:rsid w:val="004D29E5"/>
    <w:rsid w:val="004D3ECE"/>
    <w:rsid w:val="004D418F"/>
    <w:rsid w:val="004D41E3"/>
    <w:rsid w:val="004D41F0"/>
    <w:rsid w:val="004D4479"/>
    <w:rsid w:val="004D49C5"/>
    <w:rsid w:val="004D51DF"/>
    <w:rsid w:val="004D5A60"/>
    <w:rsid w:val="004D5F50"/>
    <w:rsid w:val="004D6ADA"/>
    <w:rsid w:val="004D6B3C"/>
    <w:rsid w:val="004D74FB"/>
    <w:rsid w:val="004E0148"/>
    <w:rsid w:val="004E0B99"/>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1AA"/>
    <w:rsid w:val="004F0EEB"/>
    <w:rsid w:val="004F11C0"/>
    <w:rsid w:val="004F18E1"/>
    <w:rsid w:val="004F2852"/>
    <w:rsid w:val="004F4276"/>
    <w:rsid w:val="004F4516"/>
    <w:rsid w:val="004F5900"/>
    <w:rsid w:val="004F658F"/>
    <w:rsid w:val="00500AE5"/>
    <w:rsid w:val="00501657"/>
    <w:rsid w:val="00501A1E"/>
    <w:rsid w:val="00501EC9"/>
    <w:rsid w:val="0050317E"/>
    <w:rsid w:val="005032C5"/>
    <w:rsid w:val="00503731"/>
    <w:rsid w:val="005037C5"/>
    <w:rsid w:val="00505919"/>
    <w:rsid w:val="00505B9A"/>
    <w:rsid w:val="00506075"/>
    <w:rsid w:val="005062DF"/>
    <w:rsid w:val="00506832"/>
    <w:rsid w:val="005108CF"/>
    <w:rsid w:val="00510CFA"/>
    <w:rsid w:val="00510D6A"/>
    <w:rsid w:val="00511AD5"/>
    <w:rsid w:val="00512BA4"/>
    <w:rsid w:val="00512D66"/>
    <w:rsid w:val="00513FF8"/>
    <w:rsid w:val="0051435A"/>
    <w:rsid w:val="005152B8"/>
    <w:rsid w:val="00515780"/>
    <w:rsid w:val="00516590"/>
    <w:rsid w:val="0051697F"/>
    <w:rsid w:val="00516B26"/>
    <w:rsid w:val="00517655"/>
    <w:rsid w:val="005179C1"/>
    <w:rsid w:val="00520B2F"/>
    <w:rsid w:val="00520C10"/>
    <w:rsid w:val="00521373"/>
    <w:rsid w:val="00521AF0"/>
    <w:rsid w:val="00521C1F"/>
    <w:rsid w:val="005230A0"/>
    <w:rsid w:val="00523723"/>
    <w:rsid w:val="005238ED"/>
    <w:rsid w:val="00523E93"/>
    <w:rsid w:val="00523E9C"/>
    <w:rsid w:val="0052450D"/>
    <w:rsid w:val="00525C15"/>
    <w:rsid w:val="0052601F"/>
    <w:rsid w:val="00527377"/>
    <w:rsid w:val="005278F7"/>
    <w:rsid w:val="00527ACE"/>
    <w:rsid w:val="00527E9A"/>
    <w:rsid w:val="00530288"/>
    <w:rsid w:val="005304DB"/>
    <w:rsid w:val="00531220"/>
    <w:rsid w:val="0053132D"/>
    <w:rsid w:val="00531B3C"/>
    <w:rsid w:val="005322A9"/>
    <w:rsid w:val="00532466"/>
    <w:rsid w:val="00532707"/>
    <w:rsid w:val="00532F60"/>
    <w:rsid w:val="00533DB9"/>
    <w:rsid w:val="00534302"/>
    <w:rsid w:val="005346DC"/>
    <w:rsid w:val="0053486A"/>
    <w:rsid w:val="00534C56"/>
    <w:rsid w:val="00534E1F"/>
    <w:rsid w:val="005353BD"/>
    <w:rsid w:val="005356CF"/>
    <w:rsid w:val="00536CE2"/>
    <w:rsid w:val="0053717B"/>
    <w:rsid w:val="0053770B"/>
    <w:rsid w:val="005411F4"/>
    <w:rsid w:val="00542118"/>
    <w:rsid w:val="005426DD"/>
    <w:rsid w:val="00542D7A"/>
    <w:rsid w:val="005430CE"/>
    <w:rsid w:val="00543CBE"/>
    <w:rsid w:val="00543FEA"/>
    <w:rsid w:val="005472E1"/>
    <w:rsid w:val="00547BAB"/>
    <w:rsid w:val="00547FFA"/>
    <w:rsid w:val="00550637"/>
    <w:rsid w:val="0055229C"/>
    <w:rsid w:val="005522EE"/>
    <w:rsid w:val="005527C7"/>
    <w:rsid w:val="0055367F"/>
    <w:rsid w:val="005537F1"/>
    <w:rsid w:val="00553EC1"/>
    <w:rsid w:val="0055539E"/>
    <w:rsid w:val="00555911"/>
    <w:rsid w:val="0055602C"/>
    <w:rsid w:val="00556113"/>
    <w:rsid w:val="0055667E"/>
    <w:rsid w:val="00557226"/>
    <w:rsid w:val="005573D0"/>
    <w:rsid w:val="005606C1"/>
    <w:rsid w:val="005606ED"/>
    <w:rsid w:val="00560D7F"/>
    <w:rsid w:val="00562105"/>
    <w:rsid w:val="00562694"/>
    <w:rsid w:val="005640E9"/>
    <w:rsid w:val="00564147"/>
    <w:rsid w:val="00564809"/>
    <w:rsid w:val="00564DD0"/>
    <w:rsid w:val="005659C4"/>
    <w:rsid w:val="005672A4"/>
    <w:rsid w:val="005672B1"/>
    <w:rsid w:val="005673C9"/>
    <w:rsid w:val="00567450"/>
    <w:rsid w:val="0056755D"/>
    <w:rsid w:val="00567FA5"/>
    <w:rsid w:val="00570594"/>
    <w:rsid w:val="0057061E"/>
    <w:rsid w:val="005707D4"/>
    <w:rsid w:val="00570BA7"/>
    <w:rsid w:val="00571638"/>
    <w:rsid w:val="00571D80"/>
    <w:rsid w:val="00572D4A"/>
    <w:rsid w:val="00573260"/>
    <w:rsid w:val="00573971"/>
    <w:rsid w:val="00573D82"/>
    <w:rsid w:val="00574875"/>
    <w:rsid w:val="00574BCC"/>
    <w:rsid w:val="00574F4F"/>
    <w:rsid w:val="00574FE9"/>
    <w:rsid w:val="00575212"/>
    <w:rsid w:val="00575D22"/>
    <w:rsid w:val="00575F79"/>
    <w:rsid w:val="00576606"/>
    <w:rsid w:val="00576E21"/>
    <w:rsid w:val="005773FA"/>
    <w:rsid w:val="00577699"/>
    <w:rsid w:val="005776C7"/>
    <w:rsid w:val="00577FA2"/>
    <w:rsid w:val="005800EA"/>
    <w:rsid w:val="00580928"/>
    <w:rsid w:val="00580BB8"/>
    <w:rsid w:val="00582D24"/>
    <w:rsid w:val="00582ED7"/>
    <w:rsid w:val="005833CC"/>
    <w:rsid w:val="00583B51"/>
    <w:rsid w:val="00583E1C"/>
    <w:rsid w:val="00584466"/>
    <w:rsid w:val="00584DA6"/>
    <w:rsid w:val="00585219"/>
    <w:rsid w:val="00585523"/>
    <w:rsid w:val="005860EB"/>
    <w:rsid w:val="00586CD7"/>
    <w:rsid w:val="00586EDF"/>
    <w:rsid w:val="0058780F"/>
    <w:rsid w:val="005914D8"/>
    <w:rsid w:val="0059183F"/>
    <w:rsid w:val="00591BFF"/>
    <w:rsid w:val="00591DCD"/>
    <w:rsid w:val="00591E7A"/>
    <w:rsid w:val="005922CC"/>
    <w:rsid w:val="005924D3"/>
    <w:rsid w:val="00593857"/>
    <w:rsid w:val="00593889"/>
    <w:rsid w:val="00594377"/>
    <w:rsid w:val="0059469C"/>
    <w:rsid w:val="00595653"/>
    <w:rsid w:val="00595B23"/>
    <w:rsid w:val="00595D7D"/>
    <w:rsid w:val="00595F30"/>
    <w:rsid w:val="00596058"/>
    <w:rsid w:val="005974F0"/>
    <w:rsid w:val="00597F74"/>
    <w:rsid w:val="00597F78"/>
    <w:rsid w:val="005A0907"/>
    <w:rsid w:val="005A0BB9"/>
    <w:rsid w:val="005A10C1"/>
    <w:rsid w:val="005A30BD"/>
    <w:rsid w:val="005A3C0E"/>
    <w:rsid w:val="005A51A2"/>
    <w:rsid w:val="005A5C54"/>
    <w:rsid w:val="005A6136"/>
    <w:rsid w:val="005A6230"/>
    <w:rsid w:val="005A62F4"/>
    <w:rsid w:val="005A6449"/>
    <w:rsid w:val="005A7514"/>
    <w:rsid w:val="005B0467"/>
    <w:rsid w:val="005B0AE5"/>
    <w:rsid w:val="005B104E"/>
    <w:rsid w:val="005B1DFA"/>
    <w:rsid w:val="005B2AD1"/>
    <w:rsid w:val="005B2E06"/>
    <w:rsid w:val="005B3567"/>
    <w:rsid w:val="005B3A50"/>
    <w:rsid w:val="005B4614"/>
    <w:rsid w:val="005B5835"/>
    <w:rsid w:val="005B63D3"/>
    <w:rsid w:val="005B6B73"/>
    <w:rsid w:val="005B6DC4"/>
    <w:rsid w:val="005B7594"/>
    <w:rsid w:val="005B7680"/>
    <w:rsid w:val="005B7B2A"/>
    <w:rsid w:val="005C0DD3"/>
    <w:rsid w:val="005C13D2"/>
    <w:rsid w:val="005C145B"/>
    <w:rsid w:val="005C1D6F"/>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D09"/>
    <w:rsid w:val="005D4E9E"/>
    <w:rsid w:val="005D56B8"/>
    <w:rsid w:val="005D581B"/>
    <w:rsid w:val="005D5D9C"/>
    <w:rsid w:val="005D60DE"/>
    <w:rsid w:val="005D6D22"/>
    <w:rsid w:val="005D6D32"/>
    <w:rsid w:val="005D7A8D"/>
    <w:rsid w:val="005E0887"/>
    <w:rsid w:val="005E1575"/>
    <w:rsid w:val="005E1DB1"/>
    <w:rsid w:val="005E2673"/>
    <w:rsid w:val="005E3833"/>
    <w:rsid w:val="005E41A6"/>
    <w:rsid w:val="005E502D"/>
    <w:rsid w:val="005E67D4"/>
    <w:rsid w:val="005E6E67"/>
    <w:rsid w:val="005E7E36"/>
    <w:rsid w:val="005E7E54"/>
    <w:rsid w:val="005F046B"/>
    <w:rsid w:val="005F09CD"/>
    <w:rsid w:val="005F0FF8"/>
    <w:rsid w:val="005F15EE"/>
    <w:rsid w:val="005F1CD9"/>
    <w:rsid w:val="005F2DBC"/>
    <w:rsid w:val="005F3738"/>
    <w:rsid w:val="005F37C0"/>
    <w:rsid w:val="005F410C"/>
    <w:rsid w:val="005F6811"/>
    <w:rsid w:val="005F6A26"/>
    <w:rsid w:val="0060002C"/>
    <w:rsid w:val="00600490"/>
    <w:rsid w:val="00600501"/>
    <w:rsid w:val="006008AE"/>
    <w:rsid w:val="00600D2A"/>
    <w:rsid w:val="00601C18"/>
    <w:rsid w:val="00602A51"/>
    <w:rsid w:val="00602B16"/>
    <w:rsid w:val="00602E06"/>
    <w:rsid w:val="006030EA"/>
    <w:rsid w:val="006031AC"/>
    <w:rsid w:val="00603EEF"/>
    <w:rsid w:val="006045A6"/>
    <w:rsid w:val="006053E4"/>
    <w:rsid w:val="006058A6"/>
    <w:rsid w:val="006066CB"/>
    <w:rsid w:val="0060686E"/>
    <w:rsid w:val="00606D3F"/>
    <w:rsid w:val="006119AC"/>
    <w:rsid w:val="00612517"/>
    <w:rsid w:val="00613080"/>
    <w:rsid w:val="00613161"/>
    <w:rsid w:val="0061323C"/>
    <w:rsid w:val="006134EC"/>
    <w:rsid w:val="006139C4"/>
    <w:rsid w:val="00613A1D"/>
    <w:rsid w:val="006143D7"/>
    <w:rsid w:val="0061456F"/>
    <w:rsid w:val="00614A00"/>
    <w:rsid w:val="00614E47"/>
    <w:rsid w:val="00615430"/>
    <w:rsid w:val="00615659"/>
    <w:rsid w:val="006156D5"/>
    <w:rsid w:val="00615A85"/>
    <w:rsid w:val="00617094"/>
    <w:rsid w:val="00617371"/>
    <w:rsid w:val="00617B42"/>
    <w:rsid w:val="00620285"/>
    <w:rsid w:val="006208B2"/>
    <w:rsid w:val="0062142F"/>
    <w:rsid w:val="00621E20"/>
    <w:rsid w:val="00621F2D"/>
    <w:rsid w:val="00621F8C"/>
    <w:rsid w:val="006231A5"/>
    <w:rsid w:val="0062333C"/>
    <w:rsid w:val="006237AD"/>
    <w:rsid w:val="00623AAD"/>
    <w:rsid w:val="006242B7"/>
    <w:rsid w:val="00625A52"/>
    <w:rsid w:val="00625B1E"/>
    <w:rsid w:val="0062662D"/>
    <w:rsid w:val="0062756D"/>
    <w:rsid w:val="006301AD"/>
    <w:rsid w:val="00631126"/>
    <w:rsid w:val="00631456"/>
    <w:rsid w:val="00631795"/>
    <w:rsid w:val="006326D5"/>
    <w:rsid w:val="00633645"/>
    <w:rsid w:val="00634006"/>
    <w:rsid w:val="006357E1"/>
    <w:rsid w:val="00635BB0"/>
    <w:rsid w:val="006363CB"/>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624B"/>
    <w:rsid w:val="00646303"/>
    <w:rsid w:val="006468E7"/>
    <w:rsid w:val="00646D83"/>
    <w:rsid w:val="00646E87"/>
    <w:rsid w:val="00650925"/>
    <w:rsid w:val="00651143"/>
    <w:rsid w:val="00651CB3"/>
    <w:rsid w:val="0065226C"/>
    <w:rsid w:val="00652A25"/>
    <w:rsid w:val="006539FA"/>
    <w:rsid w:val="00654B62"/>
    <w:rsid w:val="00654C3D"/>
    <w:rsid w:val="00654DF8"/>
    <w:rsid w:val="006552A6"/>
    <w:rsid w:val="0065605A"/>
    <w:rsid w:val="006562A7"/>
    <w:rsid w:val="00656311"/>
    <w:rsid w:val="0065649C"/>
    <w:rsid w:val="006564C7"/>
    <w:rsid w:val="00656878"/>
    <w:rsid w:val="00656F1D"/>
    <w:rsid w:val="00656FD4"/>
    <w:rsid w:val="00660AE6"/>
    <w:rsid w:val="00661B0E"/>
    <w:rsid w:val="00661B43"/>
    <w:rsid w:val="00661E34"/>
    <w:rsid w:val="006622AF"/>
    <w:rsid w:val="0066274F"/>
    <w:rsid w:val="006646F8"/>
    <w:rsid w:val="0066488A"/>
    <w:rsid w:val="00664AE1"/>
    <w:rsid w:val="00666261"/>
    <w:rsid w:val="00666BD7"/>
    <w:rsid w:val="00666D77"/>
    <w:rsid w:val="006673A7"/>
    <w:rsid w:val="006712E6"/>
    <w:rsid w:val="00671F1A"/>
    <w:rsid w:val="006726FF"/>
    <w:rsid w:val="006738CA"/>
    <w:rsid w:val="00674626"/>
    <w:rsid w:val="00674700"/>
    <w:rsid w:val="006748C8"/>
    <w:rsid w:val="00675615"/>
    <w:rsid w:val="00675BD9"/>
    <w:rsid w:val="00676082"/>
    <w:rsid w:val="00676E80"/>
    <w:rsid w:val="00677AD8"/>
    <w:rsid w:val="0068024F"/>
    <w:rsid w:val="006802D0"/>
    <w:rsid w:val="00680872"/>
    <w:rsid w:val="00680919"/>
    <w:rsid w:val="00680C9A"/>
    <w:rsid w:val="00681254"/>
    <w:rsid w:val="00681536"/>
    <w:rsid w:val="006815AF"/>
    <w:rsid w:val="00681946"/>
    <w:rsid w:val="00681F89"/>
    <w:rsid w:val="0068295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0EE1"/>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2F24"/>
    <w:rsid w:val="006B3B67"/>
    <w:rsid w:val="006B449E"/>
    <w:rsid w:val="006B47B5"/>
    <w:rsid w:val="006B4966"/>
    <w:rsid w:val="006B544B"/>
    <w:rsid w:val="006B54DE"/>
    <w:rsid w:val="006B5659"/>
    <w:rsid w:val="006B5D73"/>
    <w:rsid w:val="006B6637"/>
    <w:rsid w:val="006B6AB5"/>
    <w:rsid w:val="006B7650"/>
    <w:rsid w:val="006B76EA"/>
    <w:rsid w:val="006B7798"/>
    <w:rsid w:val="006B7E8B"/>
    <w:rsid w:val="006B7FD5"/>
    <w:rsid w:val="006C096D"/>
    <w:rsid w:val="006C09EE"/>
    <w:rsid w:val="006C0F81"/>
    <w:rsid w:val="006C183E"/>
    <w:rsid w:val="006C18A0"/>
    <w:rsid w:val="006C2106"/>
    <w:rsid w:val="006C263F"/>
    <w:rsid w:val="006C2957"/>
    <w:rsid w:val="006C2B53"/>
    <w:rsid w:val="006C4033"/>
    <w:rsid w:val="006C4AAC"/>
    <w:rsid w:val="006C5422"/>
    <w:rsid w:val="006C5C38"/>
    <w:rsid w:val="006C643D"/>
    <w:rsid w:val="006C6D36"/>
    <w:rsid w:val="006C6F43"/>
    <w:rsid w:val="006C7434"/>
    <w:rsid w:val="006C7F1A"/>
    <w:rsid w:val="006D0200"/>
    <w:rsid w:val="006D1042"/>
    <w:rsid w:val="006D35B8"/>
    <w:rsid w:val="006D3A41"/>
    <w:rsid w:val="006D3BB6"/>
    <w:rsid w:val="006D46F7"/>
    <w:rsid w:val="006D4A40"/>
    <w:rsid w:val="006D4DC6"/>
    <w:rsid w:val="006D58CB"/>
    <w:rsid w:val="006D6AA0"/>
    <w:rsid w:val="006D6C12"/>
    <w:rsid w:val="006D7750"/>
    <w:rsid w:val="006E08F3"/>
    <w:rsid w:val="006E0A61"/>
    <w:rsid w:val="006E0D3D"/>
    <w:rsid w:val="006E0D43"/>
    <w:rsid w:val="006E2BF4"/>
    <w:rsid w:val="006E3B9D"/>
    <w:rsid w:val="006E4B62"/>
    <w:rsid w:val="006E5149"/>
    <w:rsid w:val="006E69AA"/>
    <w:rsid w:val="006E6F66"/>
    <w:rsid w:val="006F0B28"/>
    <w:rsid w:val="006F0D9D"/>
    <w:rsid w:val="006F1FBA"/>
    <w:rsid w:val="006F20A2"/>
    <w:rsid w:val="006F247F"/>
    <w:rsid w:val="006F2616"/>
    <w:rsid w:val="006F2C3A"/>
    <w:rsid w:val="006F4471"/>
    <w:rsid w:val="006F4698"/>
    <w:rsid w:val="006F5178"/>
    <w:rsid w:val="006F5717"/>
    <w:rsid w:val="006F58CE"/>
    <w:rsid w:val="006F62CD"/>
    <w:rsid w:val="006F63B3"/>
    <w:rsid w:val="006F69C4"/>
    <w:rsid w:val="006F7704"/>
    <w:rsid w:val="006F7847"/>
    <w:rsid w:val="0070006B"/>
    <w:rsid w:val="00700A52"/>
    <w:rsid w:val="00700CA3"/>
    <w:rsid w:val="007014A4"/>
    <w:rsid w:val="0070180D"/>
    <w:rsid w:val="00702D23"/>
    <w:rsid w:val="00703220"/>
    <w:rsid w:val="007043F9"/>
    <w:rsid w:val="00704FDA"/>
    <w:rsid w:val="00705097"/>
    <w:rsid w:val="00705780"/>
    <w:rsid w:val="00705D15"/>
    <w:rsid w:val="00705EFA"/>
    <w:rsid w:val="0070676C"/>
    <w:rsid w:val="00707567"/>
    <w:rsid w:val="007111D5"/>
    <w:rsid w:val="00711308"/>
    <w:rsid w:val="00711472"/>
    <w:rsid w:val="00711826"/>
    <w:rsid w:val="00712DD0"/>
    <w:rsid w:val="00713BAF"/>
    <w:rsid w:val="007140D3"/>
    <w:rsid w:val="007143A6"/>
    <w:rsid w:val="007153AB"/>
    <w:rsid w:val="007158AA"/>
    <w:rsid w:val="007159D7"/>
    <w:rsid w:val="00715CEB"/>
    <w:rsid w:val="00715E30"/>
    <w:rsid w:val="00716101"/>
    <w:rsid w:val="007162B8"/>
    <w:rsid w:val="00716429"/>
    <w:rsid w:val="00716B3A"/>
    <w:rsid w:val="0071774E"/>
    <w:rsid w:val="00717993"/>
    <w:rsid w:val="00717B59"/>
    <w:rsid w:val="00717FBB"/>
    <w:rsid w:val="007204B1"/>
    <w:rsid w:val="007204E3"/>
    <w:rsid w:val="007207D8"/>
    <w:rsid w:val="007209BD"/>
    <w:rsid w:val="00720C3B"/>
    <w:rsid w:val="0072108D"/>
    <w:rsid w:val="00721118"/>
    <w:rsid w:val="0072147E"/>
    <w:rsid w:val="007216A5"/>
    <w:rsid w:val="00721845"/>
    <w:rsid w:val="00721EA5"/>
    <w:rsid w:val="00721FD0"/>
    <w:rsid w:val="007226D9"/>
    <w:rsid w:val="00722717"/>
    <w:rsid w:val="00722F06"/>
    <w:rsid w:val="00723033"/>
    <w:rsid w:val="00723633"/>
    <w:rsid w:val="007243E2"/>
    <w:rsid w:val="007244DB"/>
    <w:rsid w:val="00725D0A"/>
    <w:rsid w:val="00726AAE"/>
    <w:rsid w:val="00726FA8"/>
    <w:rsid w:val="007273FA"/>
    <w:rsid w:val="007301ED"/>
    <w:rsid w:val="007302A3"/>
    <w:rsid w:val="007306BD"/>
    <w:rsid w:val="00730C64"/>
    <w:rsid w:val="00730EC8"/>
    <w:rsid w:val="0073239D"/>
    <w:rsid w:val="00732588"/>
    <w:rsid w:val="007326BB"/>
    <w:rsid w:val="007329B8"/>
    <w:rsid w:val="00733042"/>
    <w:rsid w:val="0073316B"/>
    <w:rsid w:val="00733C86"/>
    <w:rsid w:val="00733C9B"/>
    <w:rsid w:val="007345DD"/>
    <w:rsid w:val="00734712"/>
    <w:rsid w:val="00734D86"/>
    <w:rsid w:val="00735ED4"/>
    <w:rsid w:val="007361BC"/>
    <w:rsid w:val="00736A48"/>
    <w:rsid w:val="00737067"/>
    <w:rsid w:val="0073729E"/>
    <w:rsid w:val="007373A9"/>
    <w:rsid w:val="0073759A"/>
    <w:rsid w:val="00737720"/>
    <w:rsid w:val="007377C2"/>
    <w:rsid w:val="00737AFA"/>
    <w:rsid w:val="00737B5A"/>
    <w:rsid w:val="0074075C"/>
    <w:rsid w:val="0074103A"/>
    <w:rsid w:val="007412D6"/>
    <w:rsid w:val="007413D2"/>
    <w:rsid w:val="00743082"/>
    <w:rsid w:val="00743090"/>
    <w:rsid w:val="00743D4D"/>
    <w:rsid w:val="00744017"/>
    <w:rsid w:val="00744B23"/>
    <w:rsid w:val="0074664D"/>
    <w:rsid w:val="0074793B"/>
    <w:rsid w:val="007501CF"/>
    <w:rsid w:val="0075145C"/>
    <w:rsid w:val="007514B4"/>
    <w:rsid w:val="007518AA"/>
    <w:rsid w:val="00751AA0"/>
    <w:rsid w:val="007520E5"/>
    <w:rsid w:val="0075272B"/>
    <w:rsid w:val="007535EB"/>
    <w:rsid w:val="00754636"/>
    <w:rsid w:val="007549F1"/>
    <w:rsid w:val="00760198"/>
    <w:rsid w:val="007604AE"/>
    <w:rsid w:val="00760975"/>
    <w:rsid w:val="00760D64"/>
    <w:rsid w:val="0076138F"/>
    <w:rsid w:val="00761CF4"/>
    <w:rsid w:val="007625E9"/>
    <w:rsid w:val="00762936"/>
    <w:rsid w:val="007629EC"/>
    <w:rsid w:val="00762AB6"/>
    <w:rsid w:val="00762E6A"/>
    <w:rsid w:val="007630FB"/>
    <w:rsid w:val="0076365C"/>
    <w:rsid w:val="007644FE"/>
    <w:rsid w:val="007645BC"/>
    <w:rsid w:val="007646C4"/>
    <w:rsid w:val="0076470F"/>
    <w:rsid w:val="00764EA1"/>
    <w:rsid w:val="00765703"/>
    <w:rsid w:val="00765FE1"/>
    <w:rsid w:val="007669BD"/>
    <w:rsid w:val="00766B0A"/>
    <w:rsid w:val="00766EEB"/>
    <w:rsid w:val="00767255"/>
    <w:rsid w:val="0077019B"/>
    <w:rsid w:val="00771125"/>
    <w:rsid w:val="0077123F"/>
    <w:rsid w:val="007712C1"/>
    <w:rsid w:val="0077170D"/>
    <w:rsid w:val="007735C5"/>
    <w:rsid w:val="00773BD7"/>
    <w:rsid w:val="00773E2A"/>
    <w:rsid w:val="00774560"/>
    <w:rsid w:val="0077459E"/>
    <w:rsid w:val="00774E22"/>
    <w:rsid w:val="00775406"/>
    <w:rsid w:val="00775DD7"/>
    <w:rsid w:val="00776031"/>
    <w:rsid w:val="007803EC"/>
    <w:rsid w:val="0078088A"/>
    <w:rsid w:val="00780A39"/>
    <w:rsid w:val="00780CE1"/>
    <w:rsid w:val="00780D27"/>
    <w:rsid w:val="007813DF"/>
    <w:rsid w:val="00781A75"/>
    <w:rsid w:val="00782682"/>
    <w:rsid w:val="00783363"/>
    <w:rsid w:val="00783802"/>
    <w:rsid w:val="00783B99"/>
    <w:rsid w:val="00783E87"/>
    <w:rsid w:val="00784E92"/>
    <w:rsid w:val="00784FFD"/>
    <w:rsid w:val="00785EC8"/>
    <w:rsid w:val="00786109"/>
    <w:rsid w:val="0078714D"/>
    <w:rsid w:val="0078792B"/>
    <w:rsid w:val="00790332"/>
    <w:rsid w:val="0079150C"/>
    <w:rsid w:val="0079162F"/>
    <w:rsid w:val="0079179B"/>
    <w:rsid w:val="007919F2"/>
    <w:rsid w:val="00791B2C"/>
    <w:rsid w:val="007926B3"/>
    <w:rsid w:val="00793F44"/>
    <w:rsid w:val="00793F53"/>
    <w:rsid w:val="0079576B"/>
    <w:rsid w:val="007960D0"/>
    <w:rsid w:val="00796763"/>
    <w:rsid w:val="00796911"/>
    <w:rsid w:val="007A07BC"/>
    <w:rsid w:val="007A2C8E"/>
    <w:rsid w:val="007A34B4"/>
    <w:rsid w:val="007A3755"/>
    <w:rsid w:val="007A38E0"/>
    <w:rsid w:val="007A3DE1"/>
    <w:rsid w:val="007A4D62"/>
    <w:rsid w:val="007A4DCF"/>
    <w:rsid w:val="007A58B7"/>
    <w:rsid w:val="007A632A"/>
    <w:rsid w:val="007A7E57"/>
    <w:rsid w:val="007B0048"/>
    <w:rsid w:val="007B05D5"/>
    <w:rsid w:val="007B0E44"/>
    <w:rsid w:val="007B1179"/>
    <w:rsid w:val="007B1228"/>
    <w:rsid w:val="007B21A3"/>
    <w:rsid w:val="007B2802"/>
    <w:rsid w:val="007B452F"/>
    <w:rsid w:val="007B4EEA"/>
    <w:rsid w:val="007B4FAB"/>
    <w:rsid w:val="007B4FAC"/>
    <w:rsid w:val="007B58E3"/>
    <w:rsid w:val="007B67B1"/>
    <w:rsid w:val="007B71C2"/>
    <w:rsid w:val="007B7494"/>
    <w:rsid w:val="007C0799"/>
    <w:rsid w:val="007C0E3A"/>
    <w:rsid w:val="007C1FD5"/>
    <w:rsid w:val="007C224E"/>
    <w:rsid w:val="007C2BE5"/>
    <w:rsid w:val="007C3A7F"/>
    <w:rsid w:val="007C3C58"/>
    <w:rsid w:val="007C3FD0"/>
    <w:rsid w:val="007C46D1"/>
    <w:rsid w:val="007C5ACC"/>
    <w:rsid w:val="007C5B98"/>
    <w:rsid w:val="007C5E29"/>
    <w:rsid w:val="007C62C6"/>
    <w:rsid w:val="007C6D8B"/>
    <w:rsid w:val="007C6D9B"/>
    <w:rsid w:val="007C7DFE"/>
    <w:rsid w:val="007D0539"/>
    <w:rsid w:val="007D1770"/>
    <w:rsid w:val="007D1B79"/>
    <w:rsid w:val="007D2864"/>
    <w:rsid w:val="007D3B8D"/>
    <w:rsid w:val="007D5207"/>
    <w:rsid w:val="007D575D"/>
    <w:rsid w:val="007D7D39"/>
    <w:rsid w:val="007E0083"/>
    <w:rsid w:val="007E0411"/>
    <w:rsid w:val="007E0513"/>
    <w:rsid w:val="007E08C8"/>
    <w:rsid w:val="007E0D03"/>
    <w:rsid w:val="007E1768"/>
    <w:rsid w:val="007E1D6A"/>
    <w:rsid w:val="007E21D7"/>
    <w:rsid w:val="007E2660"/>
    <w:rsid w:val="007E28CF"/>
    <w:rsid w:val="007E2FA4"/>
    <w:rsid w:val="007E3556"/>
    <w:rsid w:val="007E3562"/>
    <w:rsid w:val="007E3650"/>
    <w:rsid w:val="007E3823"/>
    <w:rsid w:val="007E4138"/>
    <w:rsid w:val="007E44B2"/>
    <w:rsid w:val="007E4F0F"/>
    <w:rsid w:val="007E5784"/>
    <w:rsid w:val="007E67E7"/>
    <w:rsid w:val="007E6B35"/>
    <w:rsid w:val="007F03A7"/>
    <w:rsid w:val="007F0F11"/>
    <w:rsid w:val="007F122C"/>
    <w:rsid w:val="007F198D"/>
    <w:rsid w:val="007F238D"/>
    <w:rsid w:val="007F435B"/>
    <w:rsid w:val="007F5DE0"/>
    <w:rsid w:val="007F5E47"/>
    <w:rsid w:val="007F5EF2"/>
    <w:rsid w:val="007F6395"/>
    <w:rsid w:val="007F6CF5"/>
    <w:rsid w:val="007F7B26"/>
    <w:rsid w:val="008005F0"/>
    <w:rsid w:val="00800D00"/>
    <w:rsid w:val="008022F7"/>
    <w:rsid w:val="00802CBA"/>
    <w:rsid w:val="00802E61"/>
    <w:rsid w:val="00803118"/>
    <w:rsid w:val="0080328D"/>
    <w:rsid w:val="008036BF"/>
    <w:rsid w:val="00804A42"/>
    <w:rsid w:val="00804C87"/>
    <w:rsid w:val="00805B9D"/>
    <w:rsid w:val="00805F63"/>
    <w:rsid w:val="00806C69"/>
    <w:rsid w:val="00807A1F"/>
    <w:rsid w:val="00810B68"/>
    <w:rsid w:val="00812C09"/>
    <w:rsid w:val="00814798"/>
    <w:rsid w:val="008149D2"/>
    <w:rsid w:val="00814DE1"/>
    <w:rsid w:val="008154A0"/>
    <w:rsid w:val="00815FFA"/>
    <w:rsid w:val="0081692D"/>
    <w:rsid w:val="008169D1"/>
    <w:rsid w:val="00816C02"/>
    <w:rsid w:val="00816CF1"/>
    <w:rsid w:val="00816FB8"/>
    <w:rsid w:val="008170C5"/>
    <w:rsid w:val="008178FF"/>
    <w:rsid w:val="008200A7"/>
    <w:rsid w:val="00820422"/>
    <w:rsid w:val="00821C5F"/>
    <w:rsid w:val="00821FA9"/>
    <w:rsid w:val="00822A5E"/>
    <w:rsid w:val="008248C4"/>
    <w:rsid w:val="00825E86"/>
    <w:rsid w:val="00825ECC"/>
    <w:rsid w:val="00825F3B"/>
    <w:rsid w:val="00826566"/>
    <w:rsid w:val="008265D0"/>
    <w:rsid w:val="00826806"/>
    <w:rsid w:val="00826C1F"/>
    <w:rsid w:val="0083017A"/>
    <w:rsid w:val="008302F1"/>
    <w:rsid w:val="008305CF"/>
    <w:rsid w:val="00830C2B"/>
    <w:rsid w:val="00830DE9"/>
    <w:rsid w:val="00831DEC"/>
    <w:rsid w:val="008329D9"/>
    <w:rsid w:val="00832A27"/>
    <w:rsid w:val="00832B33"/>
    <w:rsid w:val="00832B9F"/>
    <w:rsid w:val="00833631"/>
    <w:rsid w:val="008346ED"/>
    <w:rsid w:val="00834907"/>
    <w:rsid w:val="00834A66"/>
    <w:rsid w:val="00834D2D"/>
    <w:rsid w:val="00835D3D"/>
    <w:rsid w:val="0083609F"/>
    <w:rsid w:val="008366A8"/>
    <w:rsid w:val="00836DF9"/>
    <w:rsid w:val="00840D3A"/>
    <w:rsid w:val="00841FA6"/>
    <w:rsid w:val="00842054"/>
    <w:rsid w:val="00842204"/>
    <w:rsid w:val="00844A5C"/>
    <w:rsid w:val="00844BEF"/>
    <w:rsid w:val="0084659A"/>
    <w:rsid w:val="008500FD"/>
    <w:rsid w:val="008505D8"/>
    <w:rsid w:val="00850A15"/>
    <w:rsid w:val="00850DFF"/>
    <w:rsid w:val="0085112D"/>
    <w:rsid w:val="00851411"/>
    <w:rsid w:val="00852144"/>
    <w:rsid w:val="00852178"/>
    <w:rsid w:val="00852B6C"/>
    <w:rsid w:val="008542D9"/>
    <w:rsid w:val="008551DC"/>
    <w:rsid w:val="0085563E"/>
    <w:rsid w:val="00855C5E"/>
    <w:rsid w:val="008565DD"/>
    <w:rsid w:val="0085690A"/>
    <w:rsid w:val="00857C19"/>
    <w:rsid w:val="0086043A"/>
    <w:rsid w:val="008608F6"/>
    <w:rsid w:val="00860A4F"/>
    <w:rsid w:val="00861B6E"/>
    <w:rsid w:val="00862ECA"/>
    <w:rsid w:val="00862F73"/>
    <w:rsid w:val="00863329"/>
    <w:rsid w:val="00863F06"/>
    <w:rsid w:val="008646BC"/>
    <w:rsid w:val="00864743"/>
    <w:rsid w:val="00866886"/>
    <w:rsid w:val="00867B80"/>
    <w:rsid w:val="00871008"/>
    <w:rsid w:val="00871068"/>
    <w:rsid w:val="00871C16"/>
    <w:rsid w:val="0087212E"/>
    <w:rsid w:val="00873E7C"/>
    <w:rsid w:val="00873F9D"/>
    <w:rsid w:val="008743AA"/>
    <w:rsid w:val="008754BC"/>
    <w:rsid w:val="00875DB5"/>
    <w:rsid w:val="00875F98"/>
    <w:rsid w:val="00876EFC"/>
    <w:rsid w:val="008773FF"/>
    <w:rsid w:val="00881912"/>
    <w:rsid w:val="008821B6"/>
    <w:rsid w:val="0088232C"/>
    <w:rsid w:val="008826BD"/>
    <w:rsid w:val="00882D24"/>
    <w:rsid w:val="0088381F"/>
    <w:rsid w:val="00883A33"/>
    <w:rsid w:val="008840A8"/>
    <w:rsid w:val="00884216"/>
    <w:rsid w:val="0088428E"/>
    <w:rsid w:val="00885165"/>
    <w:rsid w:val="008851A4"/>
    <w:rsid w:val="00885C04"/>
    <w:rsid w:val="008861B8"/>
    <w:rsid w:val="008865B9"/>
    <w:rsid w:val="00886E91"/>
    <w:rsid w:val="008874EF"/>
    <w:rsid w:val="00887C8A"/>
    <w:rsid w:val="00887E24"/>
    <w:rsid w:val="00890BC3"/>
    <w:rsid w:val="008910AD"/>
    <w:rsid w:val="008910E8"/>
    <w:rsid w:val="00891340"/>
    <w:rsid w:val="00891575"/>
    <w:rsid w:val="00891DAC"/>
    <w:rsid w:val="00891FDB"/>
    <w:rsid w:val="00892376"/>
    <w:rsid w:val="008925F9"/>
    <w:rsid w:val="008927A8"/>
    <w:rsid w:val="00893780"/>
    <w:rsid w:val="00893A4C"/>
    <w:rsid w:val="00893B96"/>
    <w:rsid w:val="0089509F"/>
    <w:rsid w:val="0089655E"/>
    <w:rsid w:val="00896A2E"/>
    <w:rsid w:val="00896B52"/>
    <w:rsid w:val="00896D42"/>
    <w:rsid w:val="008976A4"/>
    <w:rsid w:val="008A1B1F"/>
    <w:rsid w:val="008A1CE8"/>
    <w:rsid w:val="008A1D2A"/>
    <w:rsid w:val="008A3625"/>
    <w:rsid w:val="008A4489"/>
    <w:rsid w:val="008A47C4"/>
    <w:rsid w:val="008A49C6"/>
    <w:rsid w:val="008A5386"/>
    <w:rsid w:val="008A5EBD"/>
    <w:rsid w:val="008A5F3F"/>
    <w:rsid w:val="008A624A"/>
    <w:rsid w:val="008A6923"/>
    <w:rsid w:val="008A6D5C"/>
    <w:rsid w:val="008A767A"/>
    <w:rsid w:val="008A7E3D"/>
    <w:rsid w:val="008B08C1"/>
    <w:rsid w:val="008B0D25"/>
    <w:rsid w:val="008B12A6"/>
    <w:rsid w:val="008B19E6"/>
    <w:rsid w:val="008B1B32"/>
    <w:rsid w:val="008B300D"/>
    <w:rsid w:val="008B33B2"/>
    <w:rsid w:val="008B3AEA"/>
    <w:rsid w:val="008B3D16"/>
    <w:rsid w:val="008B493B"/>
    <w:rsid w:val="008B4AE1"/>
    <w:rsid w:val="008B5A60"/>
    <w:rsid w:val="008B617A"/>
    <w:rsid w:val="008B6187"/>
    <w:rsid w:val="008B68D6"/>
    <w:rsid w:val="008B7524"/>
    <w:rsid w:val="008B7FC0"/>
    <w:rsid w:val="008C0457"/>
    <w:rsid w:val="008C0858"/>
    <w:rsid w:val="008C0B78"/>
    <w:rsid w:val="008C0E70"/>
    <w:rsid w:val="008C1303"/>
    <w:rsid w:val="008C1506"/>
    <w:rsid w:val="008C195A"/>
    <w:rsid w:val="008C258C"/>
    <w:rsid w:val="008C2B09"/>
    <w:rsid w:val="008C3EB2"/>
    <w:rsid w:val="008C4E16"/>
    <w:rsid w:val="008C52ED"/>
    <w:rsid w:val="008C5973"/>
    <w:rsid w:val="008C5E40"/>
    <w:rsid w:val="008C5FA3"/>
    <w:rsid w:val="008C6038"/>
    <w:rsid w:val="008C6080"/>
    <w:rsid w:val="008C611A"/>
    <w:rsid w:val="008D1DE2"/>
    <w:rsid w:val="008D2D27"/>
    <w:rsid w:val="008D300D"/>
    <w:rsid w:val="008D3917"/>
    <w:rsid w:val="008D3D0A"/>
    <w:rsid w:val="008D3F66"/>
    <w:rsid w:val="008D402C"/>
    <w:rsid w:val="008D4D8C"/>
    <w:rsid w:val="008D51C1"/>
    <w:rsid w:val="008D6029"/>
    <w:rsid w:val="008D6030"/>
    <w:rsid w:val="008E03C1"/>
    <w:rsid w:val="008E0834"/>
    <w:rsid w:val="008E098A"/>
    <w:rsid w:val="008E0ACC"/>
    <w:rsid w:val="008E0D77"/>
    <w:rsid w:val="008E100F"/>
    <w:rsid w:val="008E1CE0"/>
    <w:rsid w:val="008E2C61"/>
    <w:rsid w:val="008E3227"/>
    <w:rsid w:val="008E3550"/>
    <w:rsid w:val="008E4128"/>
    <w:rsid w:val="008E4575"/>
    <w:rsid w:val="008E46A2"/>
    <w:rsid w:val="008E4998"/>
    <w:rsid w:val="008E5A9E"/>
    <w:rsid w:val="008E65F7"/>
    <w:rsid w:val="008E6B4A"/>
    <w:rsid w:val="008F0236"/>
    <w:rsid w:val="008F031E"/>
    <w:rsid w:val="008F0942"/>
    <w:rsid w:val="008F0AA6"/>
    <w:rsid w:val="008F167E"/>
    <w:rsid w:val="008F2356"/>
    <w:rsid w:val="008F2BE2"/>
    <w:rsid w:val="008F2F73"/>
    <w:rsid w:val="008F382C"/>
    <w:rsid w:val="008F3EE3"/>
    <w:rsid w:val="008F411A"/>
    <w:rsid w:val="008F4677"/>
    <w:rsid w:val="008F56C2"/>
    <w:rsid w:val="008F5AB2"/>
    <w:rsid w:val="008F5C0B"/>
    <w:rsid w:val="008F5CAB"/>
    <w:rsid w:val="008F63DF"/>
    <w:rsid w:val="008F72CA"/>
    <w:rsid w:val="008F7890"/>
    <w:rsid w:val="00900156"/>
    <w:rsid w:val="0090017E"/>
    <w:rsid w:val="009002FE"/>
    <w:rsid w:val="00900510"/>
    <w:rsid w:val="00900D76"/>
    <w:rsid w:val="00900FE8"/>
    <w:rsid w:val="00901DB9"/>
    <w:rsid w:val="00901EF3"/>
    <w:rsid w:val="0090231C"/>
    <w:rsid w:val="00902ACA"/>
    <w:rsid w:val="00905109"/>
    <w:rsid w:val="009054FE"/>
    <w:rsid w:val="00905929"/>
    <w:rsid w:val="00906440"/>
    <w:rsid w:val="0090693B"/>
    <w:rsid w:val="0090745B"/>
    <w:rsid w:val="00907C79"/>
    <w:rsid w:val="00907D07"/>
    <w:rsid w:val="009100EE"/>
    <w:rsid w:val="009100F7"/>
    <w:rsid w:val="00910C3F"/>
    <w:rsid w:val="00911A5C"/>
    <w:rsid w:val="00911BD3"/>
    <w:rsid w:val="00912A81"/>
    <w:rsid w:val="009147EC"/>
    <w:rsid w:val="00914CDC"/>
    <w:rsid w:val="00914D06"/>
    <w:rsid w:val="0091591D"/>
    <w:rsid w:val="00915CB6"/>
    <w:rsid w:val="00915F7F"/>
    <w:rsid w:val="00916B48"/>
    <w:rsid w:val="009173AE"/>
    <w:rsid w:val="00917C16"/>
    <w:rsid w:val="00920E89"/>
    <w:rsid w:val="0092106E"/>
    <w:rsid w:val="0092118D"/>
    <w:rsid w:val="0092181D"/>
    <w:rsid w:val="00924C33"/>
    <w:rsid w:val="00924F61"/>
    <w:rsid w:val="00925209"/>
    <w:rsid w:val="00925A66"/>
    <w:rsid w:val="00926971"/>
    <w:rsid w:val="009277FA"/>
    <w:rsid w:val="00930EBE"/>
    <w:rsid w:val="00930F31"/>
    <w:rsid w:val="00931428"/>
    <w:rsid w:val="00931D9C"/>
    <w:rsid w:val="009331F3"/>
    <w:rsid w:val="00933496"/>
    <w:rsid w:val="00933BE4"/>
    <w:rsid w:val="00933FC9"/>
    <w:rsid w:val="00934C07"/>
    <w:rsid w:val="0093503C"/>
    <w:rsid w:val="009358BE"/>
    <w:rsid w:val="0093593F"/>
    <w:rsid w:val="00935B32"/>
    <w:rsid w:val="00935E86"/>
    <w:rsid w:val="00935F77"/>
    <w:rsid w:val="009365C0"/>
    <w:rsid w:val="00936FA1"/>
    <w:rsid w:val="00937294"/>
    <w:rsid w:val="00940136"/>
    <w:rsid w:val="00940A7C"/>
    <w:rsid w:val="00940AD2"/>
    <w:rsid w:val="00940F47"/>
    <w:rsid w:val="00941EE0"/>
    <w:rsid w:val="009422F2"/>
    <w:rsid w:val="009424A4"/>
    <w:rsid w:val="00942E35"/>
    <w:rsid w:val="00942E86"/>
    <w:rsid w:val="00943180"/>
    <w:rsid w:val="0094364F"/>
    <w:rsid w:val="00943B32"/>
    <w:rsid w:val="009440BF"/>
    <w:rsid w:val="00944A83"/>
    <w:rsid w:val="00945D68"/>
    <w:rsid w:val="00945F54"/>
    <w:rsid w:val="00946CB1"/>
    <w:rsid w:val="00946D86"/>
    <w:rsid w:val="00946FCA"/>
    <w:rsid w:val="00950B18"/>
    <w:rsid w:val="00950FAF"/>
    <w:rsid w:val="00951106"/>
    <w:rsid w:val="0095117A"/>
    <w:rsid w:val="009514DD"/>
    <w:rsid w:val="00953A58"/>
    <w:rsid w:val="00953BD1"/>
    <w:rsid w:val="00953EDC"/>
    <w:rsid w:val="0095416E"/>
    <w:rsid w:val="009547A0"/>
    <w:rsid w:val="009551B3"/>
    <w:rsid w:val="00955673"/>
    <w:rsid w:val="00956C12"/>
    <w:rsid w:val="00956E50"/>
    <w:rsid w:val="00956E9B"/>
    <w:rsid w:val="00957099"/>
    <w:rsid w:val="009571E2"/>
    <w:rsid w:val="009609EB"/>
    <w:rsid w:val="00960BBB"/>
    <w:rsid w:val="009615CF"/>
    <w:rsid w:val="00962EC5"/>
    <w:rsid w:val="00962EF2"/>
    <w:rsid w:val="009630B6"/>
    <w:rsid w:val="00963785"/>
    <w:rsid w:val="00963797"/>
    <w:rsid w:val="0096450E"/>
    <w:rsid w:val="00964931"/>
    <w:rsid w:val="00965741"/>
    <w:rsid w:val="009659D0"/>
    <w:rsid w:val="009660F9"/>
    <w:rsid w:val="00966166"/>
    <w:rsid w:val="009665E9"/>
    <w:rsid w:val="0096667E"/>
    <w:rsid w:val="00966848"/>
    <w:rsid w:val="00966F6F"/>
    <w:rsid w:val="009673A1"/>
    <w:rsid w:val="0096799F"/>
    <w:rsid w:val="00967DF7"/>
    <w:rsid w:val="0097038E"/>
    <w:rsid w:val="00970498"/>
    <w:rsid w:val="00970B39"/>
    <w:rsid w:val="00970F98"/>
    <w:rsid w:val="009715D0"/>
    <w:rsid w:val="00971DA8"/>
    <w:rsid w:val="00971EE2"/>
    <w:rsid w:val="0097286B"/>
    <w:rsid w:val="00973089"/>
    <w:rsid w:val="00973D0B"/>
    <w:rsid w:val="0097508C"/>
    <w:rsid w:val="0097553D"/>
    <w:rsid w:val="00976108"/>
    <w:rsid w:val="00977391"/>
    <w:rsid w:val="00977831"/>
    <w:rsid w:val="009779D5"/>
    <w:rsid w:val="00977D18"/>
    <w:rsid w:val="009810E6"/>
    <w:rsid w:val="00981377"/>
    <w:rsid w:val="00981805"/>
    <w:rsid w:val="00981AD1"/>
    <w:rsid w:val="00984015"/>
    <w:rsid w:val="00984363"/>
    <w:rsid w:val="009844CD"/>
    <w:rsid w:val="009847C9"/>
    <w:rsid w:val="00984C52"/>
    <w:rsid w:val="00984F0A"/>
    <w:rsid w:val="00985A99"/>
    <w:rsid w:val="00985DC8"/>
    <w:rsid w:val="00986965"/>
    <w:rsid w:val="00986FF4"/>
    <w:rsid w:val="00987A72"/>
    <w:rsid w:val="00987DF5"/>
    <w:rsid w:val="009901A5"/>
    <w:rsid w:val="009903D6"/>
    <w:rsid w:val="009904EE"/>
    <w:rsid w:val="00990F74"/>
    <w:rsid w:val="009910BE"/>
    <w:rsid w:val="00991149"/>
    <w:rsid w:val="00991A78"/>
    <w:rsid w:val="00992056"/>
    <w:rsid w:val="00992736"/>
    <w:rsid w:val="00992D4F"/>
    <w:rsid w:val="00992E13"/>
    <w:rsid w:val="0099303E"/>
    <w:rsid w:val="009931AE"/>
    <w:rsid w:val="00993B0B"/>
    <w:rsid w:val="00993E8B"/>
    <w:rsid w:val="0099518D"/>
    <w:rsid w:val="009955DA"/>
    <w:rsid w:val="00995ACB"/>
    <w:rsid w:val="00995DE2"/>
    <w:rsid w:val="00996483"/>
    <w:rsid w:val="009A03E1"/>
    <w:rsid w:val="009A0F60"/>
    <w:rsid w:val="009A1C39"/>
    <w:rsid w:val="009A1DAC"/>
    <w:rsid w:val="009A1ED9"/>
    <w:rsid w:val="009A299B"/>
    <w:rsid w:val="009A39DD"/>
    <w:rsid w:val="009A41BE"/>
    <w:rsid w:val="009A43B6"/>
    <w:rsid w:val="009A4489"/>
    <w:rsid w:val="009A5709"/>
    <w:rsid w:val="009A5901"/>
    <w:rsid w:val="009A5928"/>
    <w:rsid w:val="009A5A4A"/>
    <w:rsid w:val="009A7E3F"/>
    <w:rsid w:val="009B0726"/>
    <w:rsid w:val="009B116B"/>
    <w:rsid w:val="009B122D"/>
    <w:rsid w:val="009B15CD"/>
    <w:rsid w:val="009B2383"/>
    <w:rsid w:val="009B2A03"/>
    <w:rsid w:val="009B330D"/>
    <w:rsid w:val="009B3DF9"/>
    <w:rsid w:val="009B4775"/>
    <w:rsid w:val="009B4CB7"/>
    <w:rsid w:val="009B4D47"/>
    <w:rsid w:val="009B4E21"/>
    <w:rsid w:val="009B4EDB"/>
    <w:rsid w:val="009B54D4"/>
    <w:rsid w:val="009B59CE"/>
    <w:rsid w:val="009B616A"/>
    <w:rsid w:val="009B67CE"/>
    <w:rsid w:val="009B68CD"/>
    <w:rsid w:val="009B745F"/>
    <w:rsid w:val="009B776A"/>
    <w:rsid w:val="009C082D"/>
    <w:rsid w:val="009C0D8F"/>
    <w:rsid w:val="009C0FD9"/>
    <w:rsid w:val="009C2769"/>
    <w:rsid w:val="009C3395"/>
    <w:rsid w:val="009C3526"/>
    <w:rsid w:val="009C3CC6"/>
    <w:rsid w:val="009C456B"/>
    <w:rsid w:val="009C45AB"/>
    <w:rsid w:val="009C4AC7"/>
    <w:rsid w:val="009C4D51"/>
    <w:rsid w:val="009C53A1"/>
    <w:rsid w:val="009C5D2F"/>
    <w:rsid w:val="009C6B2A"/>
    <w:rsid w:val="009C780B"/>
    <w:rsid w:val="009C7DBA"/>
    <w:rsid w:val="009C7E40"/>
    <w:rsid w:val="009D0131"/>
    <w:rsid w:val="009D053B"/>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6DC3"/>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C1A"/>
    <w:rsid w:val="009E3F9F"/>
    <w:rsid w:val="009E423B"/>
    <w:rsid w:val="009E5962"/>
    <w:rsid w:val="009E6001"/>
    <w:rsid w:val="009E6627"/>
    <w:rsid w:val="009E68EC"/>
    <w:rsid w:val="009E6D3F"/>
    <w:rsid w:val="009E7C4B"/>
    <w:rsid w:val="009E7E01"/>
    <w:rsid w:val="009F03D2"/>
    <w:rsid w:val="009F0B3E"/>
    <w:rsid w:val="009F0E96"/>
    <w:rsid w:val="009F1264"/>
    <w:rsid w:val="009F186A"/>
    <w:rsid w:val="009F19FD"/>
    <w:rsid w:val="009F24AF"/>
    <w:rsid w:val="009F3651"/>
    <w:rsid w:val="009F3707"/>
    <w:rsid w:val="009F37DE"/>
    <w:rsid w:val="009F3AD6"/>
    <w:rsid w:val="009F46AC"/>
    <w:rsid w:val="009F5BD8"/>
    <w:rsid w:val="009F6538"/>
    <w:rsid w:val="009F6674"/>
    <w:rsid w:val="009F6879"/>
    <w:rsid w:val="009F791D"/>
    <w:rsid w:val="009F7CEA"/>
    <w:rsid w:val="00A00BE4"/>
    <w:rsid w:val="00A01915"/>
    <w:rsid w:val="00A01E29"/>
    <w:rsid w:val="00A038BC"/>
    <w:rsid w:val="00A03ED3"/>
    <w:rsid w:val="00A04628"/>
    <w:rsid w:val="00A04780"/>
    <w:rsid w:val="00A04EB3"/>
    <w:rsid w:val="00A051CE"/>
    <w:rsid w:val="00A0531E"/>
    <w:rsid w:val="00A055A8"/>
    <w:rsid w:val="00A05C11"/>
    <w:rsid w:val="00A0620F"/>
    <w:rsid w:val="00A0691E"/>
    <w:rsid w:val="00A06D1A"/>
    <w:rsid w:val="00A06EFE"/>
    <w:rsid w:val="00A07276"/>
    <w:rsid w:val="00A072A7"/>
    <w:rsid w:val="00A10088"/>
    <w:rsid w:val="00A100AB"/>
    <w:rsid w:val="00A108CF"/>
    <w:rsid w:val="00A11258"/>
    <w:rsid w:val="00A11CF5"/>
    <w:rsid w:val="00A1207B"/>
    <w:rsid w:val="00A12395"/>
    <w:rsid w:val="00A12987"/>
    <w:rsid w:val="00A12F22"/>
    <w:rsid w:val="00A13C23"/>
    <w:rsid w:val="00A14261"/>
    <w:rsid w:val="00A142C2"/>
    <w:rsid w:val="00A14640"/>
    <w:rsid w:val="00A15F21"/>
    <w:rsid w:val="00A16DF6"/>
    <w:rsid w:val="00A20554"/>
    <w:rsid w:val="00A212A0"/>
    <w:rsid w:val="00A21AA3"/>
    <w:rsid w:val="00A21C7D"/>
    <w:rsid w:val="00A21D17"/>
    <w:rsid w:val="00A21F68"/>
    <w:rsid w:val="00A22648"/>
    <w:rsid w:val="00A23D95"/>
    <w:rsid w:val="00A245ED"/>
    <w:rsid w:val="00A24779"/>
    <w:rsid w:val="00A24C67"/>
    <w:rsid w:val="00A252CB"/>
    <w:rsid w:val="00A2534B"/>
    <w:rsid w:val="00A255C7"/>
    <w:rsid w:val="00A26094"/>
    <w:rsid w:val="00A26D84"/>
    <w:rsid w:val="00A274AC"/>
    <w:rsid w:val="00A2791F"/>
    <w:rsid w:val="00A27C14"/>
    <w:rsid w:val="00A306D8"/>
    <w:rsid w:val="00A308AC"/>
    <w:rsid w:val="00A31D79"/>
    <w:rsid w:val="00A31D83"/>
    <w:rsid w:val="00A325FB"/>
    <w:rsid w:val="00A32F44"/>
    <w:rsid w:val="00A33188"/>
    <w:rsid w:val="00A335C9"/>
    <w:rsid w:val="00A33A9A"/>
    <w:rsid w:val="00A35832"/>
    <w:rsid w:val="00A37994"/>
    <w:rsid w:val="00A37A3E"/>
    <w:rsid w:val="00A40571"/>
    <w:rsid w:val="00A40589"/>
    <w:rsid w:val="00A41B46"/>
    <w:rsid w:val="00A42636"/>
    <w:rsid w:val="00A42A4C"/>
    <w:rsid w:val="00A4565C"/>
    <w:rsid w:val="00A45D8B"/>
    <w:rsid w:val="00A45DD6"/>
    <w:rsid w:val="00A45E88"/>
    <w:rsid w:val="00A4652B"/>
    <w:rsid w:val="00A465B5"/>
    <w:rsid w:val="00A46A5D"/>
    <w:rsid w:val="00A46D0B"/>
    <w:rsid w:val="00A4705C"/>
    <w:rsid w:val="00A47699"/>
    <w:rsid w:val="00A47CA5"/>
    <w:rsid w:val="00A50B24"/>
    <w:rsid w:val="00A50EE1"/>
    <w:rsid w:val="00A5159E"/>
    <w:rsid w:val="00A51845"/>
    <w:rsid w:val="00A52100"/>
    <w:rsid w:val="00A5310E"/>
    <w:rsid w:val="00A5320A"/>
    <w:rsid w:val="00A5321B"/>
    <w:rsid w:val="00A53E80"/>
    <w:rsid w:val="00A5404E"/>
    <w:rsid w:val="00A54531"/>
    <w:rsid w:val="00A5467F"/>
    <w:rsid w:val="00A549CC"/>
    <w:rsid w:val="00A55D65"/>
    <w:rsid w:val="00A55D78"/>
    <w:rsid w:val="00A55F99"/>
    <w:rsid w:val="00A56565"/>
    <w:rsid w:val="00A568FD"/>
    <w:rsid w:val="00A56A10"/>
    <w:rsid w:val="00A5757F"/>
    <w:rsid w:val="00A57882"/>
    <w:rsid w:val="00A57E7A"/>
    <w:rsid w:val="00A60539"/>
    <w:rsid w:val="00A60BE2"/>
    <w:rsid w:val="00A617C8"/>
    <w:rsid w:val="00A638A9"/>
    <w:rsid w:val="00A63CF7"/>
    <w:rsid w:val="00A63EB9"/>
    <w:rsid w:val="00A650DD"/>
    <w:rsid w:val="00A65819"/>
    <w:rsid w:val="00A66104"/>
    <w:rsid w:val="00A6746D"/>
    <w:rsid w:val="00A6768D"/>
    <w:rsid w:val="00A679D6"/>
    <w:rsid w:val="00A67C1D"/>
    <w:rsid w:val="00A7040F"/>
    <w:rsid w:val="00A70512"/>
    <w:rsid w:val="00A70590"/>
    <w:rsid w:val="00A71052"/>
    <w:rsid w:val="00A714F5"/>
    <w:rsid w:val="00A72230"/>
    <w:rsid w:val="00A7282D"/>
    <w:rsid w:val="00A72D7E"/>
    <w:rsid w:val="00A72EF2"/>
    <w:rsid w:val="00A730CE"/>
    <w:rsid w:val="00A730E4"/>
    <w:rsid w:val="00A73D70"/>
    <w:rsid w:val="00A742DF"/>
    <w:rsid w:val="00A74620"/>
    <w:rsid w:val="00A748ED"/>
    <w:rsid w:val="00A74B3E"/>
    <w:rsid w:val="00A74D21"/>
    <w:rsid w:val="00A751B6"/>
    <w:rsid w:val="00A75356"/>
    <w:rsid w:val="00A75976"/>
    <w:rsid w:val="00A75A93"/>
    <w:rsid w:val="00A76DEC"/>
    <w:rsid w:val="00A804BD"/>
    <w:rsid w:val="00A808FA"/>
    <w:rsid w:val="00A81945"/>
    <w:rsid w:val="00A81B8A"/>
    <w:rsid w:val="00A82F2F"/>
    <w:rsid w:val="00A837AB"/>
    <w:rsid w:val="00A83D62"/>
    <w:rsid w:val="00A847E7"/>
    <w:rsid w:val="00A84C22"/>
    <w:rsid w:val="00A85097"/>
    <w:rsid w:val="00A854C4"/>
    <w:rsid w:val="00A85766"/>
    <w:rsid w:val="00A859C1"/>
    <w:rsid w:val="00A86328"/>
    <w:rsid w:val="00A86365"/>
    <w:rsid w:val="00A86438"/>
    <w:rsid w:val="00A8683D"/>
    <w:rsid w:val="00A86C03"/>
    <w:rsid w:val="00A8705C"/>
    <w:rsid w:val="00A87DB8"/>
    <w:rsid w:val="00A91167"/>
    <w:rsid w:val="00A91218"/>
    <w:rsid w:val="00A91A24"/>
    <w:rsid w:val="00A91B04"/>
    <w:rsid w:val="00A91D60"/>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D43"/>
    <w:rsid w:val="00AA1E6E"/>
    <w:rsid w:val="00AA2003"/>
    <w:rsid w:val="00AA26AB"/>
    <w:rsid w:val="00AA2956"/>
    <w:rsid w:val="00AA2DE6"/>
    <w:rsid w:val="00AA3AAF"/>
    <w:rsid w:val="00AA3C4D"/>
    <w:rsid w:val="00AA4BED"/>
    <w:rsid w:val="00AA4E8B"/>
    <w:rsid w:val="00AA4FD7"/>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1942"/>
    <w:rsid w:val="00AB25F9"/>
    <w:rsid w:val="00AB275D"/>
    <w:rsid w:val="00AB2EC6"/>
    <w:rsid w:val="00AB4074"/>
    <w:rsid w:val="00AB4C78"/>
    <w:rsid w:val="00AB5015"/>
    <w:rsid w:val="00AB5097"/>
    <w:rsid w:val="00AB5FAB"/>
    <w:rsid w:val="00AB6299"/>
    <w:rsid w:val="00AB68E5"/>
    <w:rsid w:val="00AB6C54"/>
    <w:rsid w:val="00AB6DF8"/>
    <w:rsid w:val="00AB760C"/>
    <w:rsid w:val="00AB78E2"/>
    <w:rsid w:val="00AC1184"/>
    <w:rsid w:val="00AC1D2B"/>
    <w:rsid w:val="00AC1F86"/>
    <w:rsid w:val="00AC2180"/>
    <w:rsid w:val="00AC256C"/>
    <w:rsid w:val="00AC2C82"/>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7A1"/>
    <w:rsid w:val="00AD59EE"/>
    <w:rsid w:val="00AD6427"/>
    <w:rsid w:val="00AD69FC"/>
    <w:rsid w:val="00AD74A9"/>
    <w:rsid w:val="00AD79B7"/>
    <w:rsid w:val="00AD7C26"/>
    <w:rsid w:val="00AE0583"/>
    <w:rsid w:val="00AE087E"/>
    <w:rsid w:val="00AE1047"/>
    <w:rsid w:val="00AE1284"/>
    <w:rsid w:val="00AE12CE"/>
    <w:rsid w:val="00AE2BE7"/>
    <w:rsid w:val="00AE2CE4"/>
    <w:rsid w:val="00AE2DE6"/>
    <w:rsid w:val="00AE3298"/>
    <w:rsid w:val="00AE421D"/>
    <w:rsid w:val="00AE444D"/>
    <w:rsid w:val="00AE4A82"/>
    <w:rsid w:val="00AE4DE1"/>
    <w:rsid w:val="00AE63A2"/>
    <w:rsid w:val="00AE69AC"/>
    <w:rsid w:val="00AE69C2"/>
    <w:rsid w:val="00AE6B4F"/>
    <w:rsid w:val="00AE6D40"/>
    <w:rsid w:val="00AE6D5C"/>
    <w:rsid w:val="00AE76D0"/>
    <w:rsid w:val="00AE78A3"/>
    <w:rsid w:val="00AE7E41"/>
    <w:rsid w:val="00AE7FFA"/>
    <w:rsid w:val="00AF0504"/>
    <w:rsid w:val="00AF05EC"/>
    <w:rsid w:val="00AF0CD2"/>
    <w:rsid w:val="00AF0D7C"/>
    <w:rsid w:val="00AF21BD"/>
    <w:rsid w:val="00AF220B"/>
    <w:rsid w:val="00AF23BD"/>
    <w:rsid w:val="00AF2903"/>
    <w:rsid w:val="00AF2A3A"/>
    <w:rsid w:val="00AF2DD8"/>
    <w:rsid w:val="00AF35D9"/>
    <w:rsid w:val="00AF3A7D"/>
    <w:rsid w:val="00AF3DC9"/>
    <w:rsid w:val="00AF4579"/>
    <w:rsid w:val="00AF45D7"/>
    <w:rsid w:val="00AF4AF9"/>
    <w:rsid w:val="00AF5287"/>
    <w:rsid w:val="00AF57DE"/>
    <w:rsid w:val="00AF5948"/>
    <w:rsid w:val="00AF6D00"/>
    <w:rsid w:val="00AF6EF2"/>
    <w:rsid w:val="00AF7ABF"/>
    <w:rsid w:val="00B00A7D"/>
    <w:rsid w:val="00B01169"/>
    <w:rsid w:val="00B021D4"/>
    <w:rsid w:val="00B02973"/>
    <w:rsid w:val="00B0364F"/>
    <w:rsid w:val="00B04393"/>
    <w:rsid w:val="00B058A4"/>
    <w:rsid w:val="00B05A39"/>
    <w:rsid w:val="00B060E9"/>
    <w:rsid w:val="00B06194"/>
    <w:rsid w:val="00B062B0"/>
    <w:rsid w:val="00B0676D"/>
    <w:rsid w:val="00B06D88"/>
    <w:rsid w:val="00B06FAD"/>
    <w:rsid w:val="00B07837"/>
    <w:rsid w:val="00B07DE7"/>
    <w:rsid w:val="00B10046"/>
    <w:rsid w:val="00B10A0D"/>
    <w:rsid w:val="00B119E6"/>
    <w:rsid w:val="00B11B1D"/>
    <w:rsid w:val="00B11FC1"/>
    <w:rsid w:val="00B12592"/>
    <w:rsid w:val="00B12F15"/>
    <w:rsid w:val="00B13707"/>
    <w:rsid w:val="00B140C0"/>
    <w:rsid w:val="00B142A5"/>
    <w:rsid w:val="00B149A2"/>
    <w:rsid w:val="00B14F4C"/>
    <w:rsid w:val="00B1501C"/>
    <w:rsid w:val="00B158EA"/>
    <w:rsid w:val="00B1617D"/>
    <w:rsid w:val="00B16B40"/>
    <w:rsid w:val="00B170C9"/>
    <w:rsid w:val="00B17226"/>
    <w:rsid w:val="00B17489"/>
    <w:rsid w:val="00B1764A"/>
    <w:rsid w:val="00B17F1A"/>
    <w:rsid w:val="00B21465"/>
    <w:rsid w:val="00B2165E"/>
    <w:rsid w:val="00B21983"/>
    <w:rsid w:val="00B219EA"/>
    <w:rsid w:val="00B21B47"/>
    <w:rsid w:val="00B22127"/>
    <w:rsid w:val="00B22A09"/>
    <w:rsid w:val="00B2307C"/>
    <w:rsid w:val="00B23933"/>
    <w:rsid w:val="00B23EB6"/>
    <w:rsid w:val="00B24201"/>
    <w:rsid w:val="00B24C4A"/>
    <w:rsid w:val="00B25A6A"/>
    <w:rsid w:val="00B25BC2"/>
    <w:rsid w:val="00B25DFE"/>
    <w:rsid w:val="00B25F9B"/>
    <w:rsid w:val="00B273BC"/>
    <w:rsid w:val="00B2782A"/>
    <w:rsid w:val="00B3046C"/>
    <w:rsid w:val="00B3157C"/>
    <w:rsid w:val="00B315B3"/>
    <w:rsid w:val="00B3254A"/>
    <w:rsid w:val="00B32B65"/>
    <w:rsid w:val="00B341A1"/>
    <w:rsid w:val="00B3448F"/>
    <w:rsid w:val="00B34AE7"/>
    <w:rsid w:val="00B34BED"/>
    <w:rsid w:val="00B34C46"/>
    <w:rsid w:val="00B356B5"/>
    <w:rsid w:val="00B35B08"/>
    <w:rsid w:val="00B360B9"/>
    <w:rsid w:val="00B36B39"/>
    <w:rsid w:val="00B37C6B"/>
    <w:rsid w:val="00B37F62"/>
    <w:rsid w:val="00B40906"/>
    <w:rsid w:val="00B410CE"/>
    <w:rsid w:val="00B432BD"/>
    <w:rsid w:val="00B43461"/>
    <w:rsid w:val="00B44497"/>
    <w:rsid w:val="00B44906"/>
    <w:rsid w:val="00B45935"/>
    <w:rsid w:val="00B4649D"/>
    <w:rsid w:val="00B46B38"/>
    <w:rsid w:val="00B47551"/>
    <w:rsid w:val="00B4766A"/>
    <w:rsid w:val="00B503FC"/>
    <w:rsid w:val="00B5071D"/>
    <w:rsid w:val="00B5098D"/>
    <w:rsid w:val="00B50B16"/>
    <w:rsid w:val="00B51B43"/>
    <w:rsid w:val="00B51B8F"/>
    <w:rsid w:val="00B532B5"/>
    <w:rsid w:val="00B53548"/>
    <w:rsid w:val="00B539B6"/>
    <w:rsid w:val="00B53E0D"/>
    <w:rsid w:val="00B54F05"/>
    <w:rsid w:val="00B565EC"/>
    <w:rsid w:val="00B56CEC"/>
    <w:rsid w:val="00B56F48"/>
    <w:rsid w:val="00B57C43"/>
    <w:rsid w:val="00B60B24"/>
    <w:rsid w:val="00B61244"/>
    <w:rsid w:val="00B612BB"/>
    <w:rsid w:val="00B61ADD"/>
    <w:rsid w:val="00B61EDF"/>
    <w:rsid w:val="00B6203C"/>
    <w:rsid w:val="00B62104"/>
    <w:rsid w:val="00B622D4"/>
    <w:rsid w:val="00B6316B"/>
    <w:rsid w:val="00B636A0"/>
    <w:rsid w:val="00B65151"/>
    <w:rsid w:val="00B65969"/>
    <w:rsid w:val="00B659AC"/>
    <w:rsid w:val="00B66D89"/>
    <w:rsid w:val="00B67A8C"/>
    <w:rsid w:val="00B67DDF"/>
    <w:rsid w:val="00B70469"/>
    <w:rsid w:val="00B7046E"/>
    <w:rsid w:val="00B70495"/>
    <w:rsid w:val="00B7078F"/>
    <w:rsid w:val="00B70989"/>
    <w:rsid w:val="00B70B11"/>
    <w:rsid w:val="00B70D70"/>
    <w:rsid w:val="00B713E5"/>
    <w:rsid w:val="00B71696"/>
    <w:rsid w:val="00B71D4C"/>
    <w:rsid w:val="00B72D5F"/>
    <w:rsid w:val="00B72EEF"/>
    <w:rsid w:val="00B73364"/>
    <w:rsid w:val="00B73919"/>
    <w:rsid w:val="00B75B96"/>
    <w:rsid w:val="00B75EE5"/>
    <w:rsid w:val="00B76101"/>
    <w:rsid w:val="00B76266"/>
    <w:rsid w:val="00B765F5"/>
    <w:rsid w:val="00B77EDA"/>
    <w:rsid w:val="00B80E74"/>
    <w:rsid w:val="00B8165F"/>
    <w:rsid w:val="00B8210C"/>
    <w:rsid w:val="00B8254C"/>
    <w:rsid w:val="00B82E9D"/>
    <w:rsid w:val="00B83654"/>
    <w:rsid w:val="00B84449"/>
    <w:rsid w:val="00B8451B"/>
    <w:rsid w:val="00B85685"/>
    <w:rsid w:val="00B85B71"/>
    <w:rsid w:val="00B8758A"/>
    <w:rsid w:val="00B902A1"/>
    <w:rsid w:val="00B903D6"/>
    <w:rsid w:val="00B907D7"/>
    <w:rsid w:val="00B90D7F"/>
    <w:rsid w:val="00B91973"/>
    <w:rsid w:val="00B91DF7"/>
    <w:rsid w:val="00B9226F"/>
    <w:rsid w:val="00B9257B"/>
    <w:rsid w:val="00B9290B"/>
    <w:rsid w:val="00B92BC1"/>
    <w:rsid w:val="00B93834"/>
    <w:rsid w:val="00B9436C"/>
    <w:rsid w:val="00B95133"/>
    <w:rsid w:val="00B95713"/>
    <w:rsid w:val="00B96031"/>
    <w:rsid w:val="00B96C77"/>
    <w:rsid w:val="00B96CCA"/>
    <w:rsid w:val="00BA02FD"/>
    <w:rsid w:val="00BA1DFD"/>
    <w:rsid w:val="00BA2042"/>
    <w:rsid w:val="00BA20A7"/>
    <w:rsid w:val="00BA2478"/>
    <w:rsid w:val="00BA4D17"/>
    <w:rsid w:val="00BA5099"/>
    <w:rsid w:val="00BA5CA9"/>
    <w:rsid w:val="00BA5D03"/>
    <w:rsid w:val="00BA7A73"/>
    <w:rsid w:val="00BB0777"/>
    <w:rsid w:val="00BB088B"/>
    <w:rsid w:val="00BB0A08"/>
    <w:rsid w:val="00BB1748"/>
    <w:rsid w:val="00BB2112"/>
    <w:rsid w:val="00BB28A8"/>
    <w:rsid w:val="00BB3443"/>
    <w:rsid w:val="00BB39C1"/>
    <w:rsid w:val="00BB4A23"/>
    <w:rsid w:val="00BB5D37"/>
    <w:rsid w:val="00BB76A7"/>
    <w:rsid w:val="00BB7A6A"/>
    <w:rsid w:val="00BB7F20"/>
    <w:rsid w:val="00BC13A2"/>
    <w:rsid w:val="00BC1716"/>
    <w:rsid w:val="00BC1F9A"/>
    <w:rsid w:val="00BC2096"/>
    <w:rsid w:val="00BC283F"/>
    <w:rsid w:val="00BC2879"/>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95D"/>
    <w:rsid w:val="00BD3A8B"/>
    <w:rsid w:val="00BD4F62"/>
    <w:rsid w:val="00BD5DEE"/>
    <w:rsid w:val="00BD6AAE"/>
    <w:rsid w:val="00BD704F"/>
    <w:rsid w:val="00BD756C"/>
    <w:rsid w:val="00BD758B"/>
    <w:rsid w:val="00BD7764"/>
    <w:rsid w:val="00BD7DC4"/>
    <w:rsid w:val="00BD7F9C"/>
    <w:rsid w:val="00BE0CD1"/>
    <w:rsid w:val="00BE1378"/>
    <w:rsid w:val="00BE1B0D"/>
    <w:rsid w:val="00BE2B0E"/>
    <w:rsid w:val="00BE2E17"/>
    <w:rsid w:val="00BE37D5"/>
    <w:rsid w:val="00BE4D7B"/>
    <w:rsid w:val="00BE5673"/>
    <w:rsid w:val="00BE56D8"/>
    <w:rsid w:val="00BE57BD"/>
    <w:rsid w:val="00BE5EE1"/>
    <w:rsid w:val="00BE64D5"/>
    <w:rsid w:val="00BE688C"/>
    <w:rsid w:val="00BE6962"/>
    <w:rsid w:val="00BE6BED"/>
    <w:rsid w:val="00BE7869"/>
    <w:rsid w:val="00BF03F3"/>
    <w:rsid w:val="00BF1DBC"/>
    <w:rsid w:val="00BF29E1"/>
    <w:rsid w:val="00BF3F7C"/>
    <w:rsid w:val="00BF4604"/>
    <w:rsid w:val="00BF4F32"/>
    <w:rsid w:val="00BF522B"/>
    <w:rsid w:val="00BF59CB"/>
    <w:rsid w:val="00BF60DE"/>
    <w:rsid w:val="00BF6381"/>
    <w:rsid w:val="00BF7413"/>
    <w:rsid w:val="00C0023E"/>
    <w:rsid w:val="00C00402"/>
    <w:rsid w:val="00C00AD0"/>
    <w:rsid w:val="00C01179"/>
    <w:rsid w:val="00C01345"/>
    <w:rsid w:val="00C028A5"/>
    <w:rsid w:val="00C03947"/>
    <w:rsid w:val="00C03BAB"/>
    <w:rsid w:val="00C03BEA"/>
    <w:rsid w:val="00C03FF5"/>
    <w:rsid w:val="00C0442C"/>
    <w:rsid w:val="00C05996"/>
    <w:rsid w:val="00C0617F"/>
    <w:rsid w:val="00C06818"/>
    <w:rsid w:val="00C06E89"/>
    <w:rsid w:val="00C072CE"/>
    <w:rsid w:val="00C07314"/>
    <w:rsid w:val="00C074C0"/>
    <w:rsid w:val="00C0768F"/>
    <w:rsid w:val="00C07E0F"/>
    <w:rsid w:val="00C108ED"/>
    <w:rsid w:val="00C10C02"/>
    <w:rsid w:val="00C12047"/>
    <w:rsid w:val="00C121EB"/>
    <w:rsid w:val="00C135B9"/>
    <w:rsid w:val="00C13F6B"/>
    <w:rsid w:val="00C14835"/>
    <w:rsid w:val="00C1490F"/>
    <w:rsid w:val="00C149A5"/>
    <w:rsid w:val="00C14E9F"/>
    <w:rsid w:val="00C154AF"/>
    <w:rsid w:val="00C15B8C"/>
    <w:rsid w:val="00C1680B"/>
    <w:rsid w:val="00C17904"/>
    <w:rsid w:val="00C17B48"/>
    <w:rsid w:val="00C17C90"/>
    <w:rsid w:val="00C2008E"/>
    <w:rsid w:val="00C20248"/>
    <w:rsid w:val="00C20E40"/>
    <w:rsid w:val="00C21E46"/>
    <w:rsid w:val="00C221EF"/>
    <w:rsid w:val="00C22397"/>
    <w:rsid w:val="00C228E4"/>
    <w:rsid w:val="00C22A36"/>
    <w:rsid w:val="00C22E50"/>
    <w:rsid w:val="00C23538"/>
    <w:rsid w:val="00C2378D"/>
    <w:rsid w:val="00C238D6"/>
    <w:rsid w:val="00C23D5E"/>
    <w:rsid w:val="00C241ED"/>
    <w:rsid w:val="00C247E2"/>
    <w:rsid w:val="00C24B2B"/>
    <w:rsid w:val="00C2539C"/>
    <w:rsid w:val="00C25C71"/>
    <w:rsid w:val="00C26C05"/>
    <w:rsid w:val="00C279C3"/>
    <w:rsid w:val="00C3095E"/>
    <w:rsid w:val="00C30AA5"/>
    <w:rsid w:val="00C316D4"/>
    <w:rsid w:val="00C319DE"/>
    <w:rsid w:val="00C326F8"/>
    <w:rsid w:val="00C32A1D"/>
    <w:rsid w:val="00C351AC"/>
    <w:rsid w:val="00C353C1"/>
    <w:rsid w:val="00C359E2"/>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4FCC"/>
    <w:rsid w:val="00C45C82"/>
    <w:rsid w:val="00C46E28"/>
    <w:rsid w:val="00C4704F"/>
    <w:rsid w:val="00C508A6"/>
    <w:rsid w:val="00C50932"/>
    <w:rsid w:val="00C50ECE"/>
    <w:rsid w:val="00C51AF3"/>
    <w:rsid w:val="00C51E97"/>
    <w:rsid w:val="00C53F41"/>
    <w:rsid w:val="00C54056"/>
    <w:rsid w:val="00C54699"/>
    <w:rsid w:val="00C54728"/>
    <w:rsid w:val="00C54B22"/>
    <w:rsid w:val="00C556FF"/>
    <w:rsid w:val="00C56A43"/>
    <w:rsid w:val="00C619AC"/>
    <w:rsid w:val="00C6229A"/>
    <w:rsid w:val="00C6282D"/>
    <w:rsid w:val="00C631CE"/>
    <w:rsid w:val="00C63657"/>
    <w:rsid w:val="00C6385C"/>
    <w:rsid w:val="00C639B2"/>
    <w:rsid w:val="00C63BEF"/>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763"/>
    <w:rsid w:val="00C70BD9"/>
    <w:rsid w:val="00C70C08"/>
    <w:rsid w:val="00C71875"/>
    <w:rsid w:val="00C71AFE"/>
    <w:rsid w:val="00C71F22"/>
    <w:rsid w:val="00C72504"/>
    <w:rsid w:val="00C72A43"/>
    <w:rsid w:val="00C72FE8"/>
    <w:rsid w:val="00C73187"/>
    <w:rsid w:val="00C73525"/>
    <w:rsid w:val="00C7363A"/>
    <w:rsid w:val="00C73782"/>
    <w:rsid w:val="00C73B84"/>
    <w:rsid w:val="00C74B7A"/>
    <w:rsid w:val="00C74B9B"/>
    <w:rsid w:val="00C75A89"/>
    <w:rsid w:val="00C76F60"/>
    <w:rsid w:val="00C7717F"/>
    <w:rsid w:val="00C805EC"/>
    <w:rsid w:val="00C80609"/>
    <w:rsid w:val="00C80D7A"/>
    <w:rsid w:val="00C81554"/>
    <w:rsid w:val="00C81BD6"/>
    <w:rsid w:val="00C82D0B"/>
    <w:rsid w:val="00C84349"/>
    <w:rsid w:val="00C845B0"/>
    <w:rsid w:val="00C84651"/>
    <w:rsid w:val="00C85214"/>
    <w:rsid w:val="00C856B5"/>
    <w:rsid w:val="00C86049"/>
    <w:rsid w:val="00C86074"/>
    <w:rsid w:val="00C864DE"/>
    <w:rsid w:val="00C86676"/>
    <w:rsid w:val="00C873C0"/>
    <w:rsid w:val="00C87A5F"/>
    <w:rsid w:val="00C9063C"/>
    <w:rsid w:val="00C906E8"/>
    <w:rsid w:val="00C9086C"/>
    <w:rsid w:val="00C90D14"/>
    <w:rsid w:val="00C91631"/>
    <w:rsid w:val="00C9194F"/>
    <w:rsid w:val="00C923D3"/>
    <w:rsid w:val="00C9251D"/>
    <w:rsid w:val="00C92622"/>
    <w:rsid w:val="00C927A0"/>
    <w:rsid w:val="00C934AF"/>
    <w:rsid w:val="00C94B43"/>
    <w:rsid w:val="00C9538F"/>
    <w:rsid w:val="00C95894"/>
    <w:rsid w:val="00C9654E"/>
    <w:rsid w:val="00C96874"/>
    <w:rsid w:val="00C96D2E"/>
    <w:rsid w:val="00C97221"/>
    <w:rsid w:val="00C975A0"/>
    <w:rsid w:val="00C979D4"/>
    <w:rsid w:val="00CA0382"/>
    <w:rsid w:val="00CA041B"/>
    <w:rsid w:val="00CA0F40"/>
    <w:rsid w:val="00CA1AE0"/>
    <w:rsid w:val="00CA25C2"/>
    <w:rsid w:val="00CA2860"/>
    <w:rsid w:val="00CA28FA"/>
    <w:rsid w:val="00CA2AD8"/>
    <w:rsid w:val="00CA309C"/>
    <w:rsid w:val="00CA3B5A"/>
    <w:rsid w:val="00CA3D93"/>
    <w:rsid w:val="00CA42EA"/>
    <w:rsid w:val="00CA4A12"/>
    <w:rsid w:val="00CA4B7C"/>
    <w:rsid w:val="00CA5F82"/>
    <w:rsid w:val="00CA6281"/>
    <w:rsid w:val="00CA65AD"/>
    <w:rsid w:val="00CA6945"/>
    <w:rsid w:val="00CA6F31"/>
    <w:rsid w:val="00CA7A23"/>
    <w:rsid w:val="00CA7BA1"/>
    <w:rsid w:val="00CB0198"/>
    <w:rsid w:val="00CB0596"/>
    <w:rsid w:val="00CB08FD"/>
    <w:rsid w:val="00CB17AC"/>
    <w:rsid w:val="00CB1CF3"/>
    <w:rsid w:val="00CB25C3"/>
    <w:rsid w:val="00CB360C"/>
    <w:rsid w:val="00CB3A0D"/>
    <w:rsid w:val="00CB3B02"/>
    <w:rsid w:val="00CB4C84"/>
    <w:rsid w:val="00CB4D50"/>
    <w:rsid w:val="00CB577F"/>
    <w:rsid w:val="00CB5860"/>
    <w:rsid w:val="00CB5E27"/>
    <w:rsid w:val="00CB6885"/>
    <w:rsid w:val="00CB6F24"/>
    <w:rsid w:val="00CB708B"/>
    <w:rsid w:val="00CB73FD"/>
    <w:rsid w:val="00CB7500"/>
    <w:rsid w:val="00CB75BD"/>
    <w:rsid w:val="00CB7874"/>
    <w:rsid w:val="00CB7E20"/>
    <w:rsid w:val="00CC04CA"/>
    <w:rsid w:val="00CC06A8"/>
    <w:rsid w:val="00CC0939"/>
    <w:rsid w:val="00CC0F60"/>
    <w:rsid w:val="00CC1135"/>
    <w:rsid w:val="00CC45A1"/>
    <w:rsid w:val="00CC5200"/>
    <w:rsid w:val="00CC52E3"/>
    <w:rsid w:val="00CC6049"/>
    <w:rsid w:val="00CC6474"/>
    <w:rsid w:val="00CC691D"/>
    <w:rsid w:val="00CC6CC6"/>
    <w:rsid w:val="00CC6D3A"/>
    <w:rsid w:val="00CD030E"/>
    <w:rsid w:val="00CD0C26"/>
    <w:rsid w:val="00CD1365"/>
    <w:rsid w:val="00CD1727"/>
    <w:rsid w:val="00CD174F"/>
    <w:rsid w:val="00CD1954"/>
    <w:rsid w:val="00CD1F26"/>
    <w:rsid w:val="00CD22C9"/>
    <w:rsid w:val="00CD2B50"/>
    <w:rsid w:val="00CD4F82"/>
    <w:rsid w:val="00CD5553"/>
    <w:rsid w:val="00CD57A5"/>
    <w:rsid w:val="00CD6BAB"/>
    <w:rsid w:val="00CD6BCD"/>
    <w:rsid w:val="00CD6EBB"/>
    <w:rsid w:val="00CD7608"/>
    <w:rsid w:val="00CD7CD3"/>
    <w:rsid w:val="00CE02B7"/>
    <w:rsid w:val="00CE05E8"/>
    <w:rsid w:val="00CE0A45"/>
    <w:rsid w:val="00CE2479"/>
    <w:rsid w:val="00CE2659"/>
    <w:rsid w:val="00CE26CB"/>
    <w:rsid w:val="00CE2BEC"/>
    <w:rsid w:val="00CE3484"/>
    <w:rsid w:val="00CE36ED"/>
    <w:rsid w:val="00CE39A3"/>
    <w:rsid w:val="00CE4386"/>
    <w:rsid w:val="00CE4D66"/>
    <w:rsid w:val="00CE5B25"/>
    <w:rsid w:val="00CE6EDF"/>
    <w:rsid w:val="00CE7264"/>
    <w:rsid w:val="00CE7BA6"/>
    <w:rsid w:val="00CF02D2"/>
    <w:rsid w:val="00CF05AC"/>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261"/>
    <w:rsid w:val="00D00D15"/>
    <w:rsid w:val="00D013E5"/>
    <w:rsid w:val="00D015F7"/>
    <w:rsid w:val="00D01AE7"/>
    <w:rsid w:val="00D025F3"/>
    <w:rsid w:val="00D02869"/>
    <w:rsid w:val="00D028C6"/>
    <w:rsid w:val="00D029CF"/>
    <w:rsid w:val="00D02B50"/>
    <w:rsid w:val="00D02CAD"/>
    <w:rsid w:val="00D0320E"/>
    <w:rsid w:val="00D04D5B"/>
    <w:rsid w:val="00D05A74"/>
    <w:rsid w:val="00D065B5"/>
    <w:rsid w:val="00D0699E"/>
    <w:rsid w:val="00D06EC0"/>
    <w:rsid w:val="00D06EF0"/>
    <w:rsid w:val="00D07083"/>
    <w:rsid w:val="00D10E26"/>
    <w:rsid w:val="00D114B7"/>
    <w:rsid w:val="00D11D61"/>
    <w:rsid w:val="00D12C1F"/>
    <w:rsid w:val="00D12C82"/>
    <w:rsid w:val="00D12E8E"/>
    <w:rsid w:val="00D12E9D"/>
    <w:rsid w:val="00D12F23"/>
    <w:rsid w:val="00D1308C"/>
    <w:rsid w:val="00D131C9"/>
    <w:rsid w:val="00D13A40"/>
    <w:rsid w:val="00D14558"/>
    <w:rsid w:val="00D14974"/>
    <w:rsid w:val="00D158FE"/>
    <w:rsid w:val="00D1632E"/>
    <w:rsid w:val="00D1654F"/>
    <w:rsid w:val="00D170E5"/>
    <w:rsid w:val="00D171E7"/>
    <w:rsid w:val="00D1789C"/>
    <w:rsid w:val="00D206C5"/>
    <w:rsid w:val="00D20E67"/>
    <w:rsid w:val="00D218C1"/>
    <w:rsid w:val="00D21E5F"/>
    <w:rsid w:val="00D220AF"/>
    <w:rsid w:val="00D223C4"/>
    <w:rsid w:val="00D23743"/>
    <w:rsid w:val="00D23A7E"/>
    <w:rsid w:val="00D2443E"/>
    <w:rsid w:val="00D25008"/>
    <w:rsid w:val="00D25322"/>
    <w:rsid w:val="00D25372"/>
    <w:rsid w:val="00D25C65"/>
    <w:rsid w:val="00D25DF9"/>
    <w:rsid w:val="00D25F8C"/>
    <w:rsid w:val="00D26B59"/>
    <w:rsid w:val="00D26D53"/>
    <w:rsid w:val="00D27839"/>
    <w:rsid w:val="00D27939"/>
    <w:rsid w:val="00D27F13"/>
    <w:rsid w:val="00D304C9"/>
    <w:rsid w:val="00D30595"/>
    <w:rsid w:val="00D30DB5"/>
    <w:rsid w:val="00D32399"/>
    <w:rsid w:val="00D330BE"/>
    <w:rsid w:val="00D330E1"/>
    <w:rsid w:val="00D333AE"/>
    <w:rsid w:val="00D334D3"/>
    <w:rsid w:val="00D33810"/>
    <w:rsid w:val="00D3383D"/>
    <w:rsid w:val="00D33848"/>
    <w:rsid w:val="00D33A96"/>
    <w:rsid w:val="00D34F85"/>
    <w:rsid w:val="00D3581C"/>
    <w:rsid w:val="00D3583E"/>
    <w:rsid w:val="00D358B1"/>
    <w:rsid w:val="00D35B76"/>
    <w:rsid w:val="00D35C1E"/>
    <w:rsid w:val="00D3650A"/>
    <w:rsid w:val="00D36EBD"/>
    <w:rsid w:val="00D40014"/>
    <w:rsid w:val="00D408D5"/>
    <w:rsid w:val="00D413DC"/>
    <w:rsid w:val="00D4157A"/>
    <w:rsid w:val="00D41A41"/>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6AB"/>
    <w:rsid w:val="00D57BE4"/>
    <w:rsid w:val="00D57CCF"/>
    <w:rsid w:val="00D601AF"/>
    <w:rsid w:val="00D60C70"/>
    <w:rsid w:val="00D60FA3"/>
    <w:rsid w:val="00D6140D"/>
    <w:rsid w:val="00D61773"/>
    <w:rsid w:val="00D6178C"/>
    <w:rsid w:val="00D61CCB"/>
    <w:rsid w:val="00D62CAD"/>
    <w:rsid w:val="00D62EA5"/>
    <w:rsid w:val="00D6421F"/>
    <w:rsid w:val="00D65A6A"/>
    <w:rsid w:val="00D65B93"/>
    <w:rsid w:val="00D6668C"/>
    <w:rsid w:val="00D6697F"/>
    <w:rsid w:val="00D67FA4"/>
    <w:rsid w:val="00D7082F"/>
    <w:rsid w:val="00D71001"/>
    <w:rsid w:val="00D71CFF"/>
    <w:rsid w:val="00D73364"/>
    <w:rsid w:val="00D73702"/>
    <w:rsid w:val="00D74013"/>
    <w:rsid w:val="00D74EBF"/>
    <w:rsid w:val="00D752FF"/>
    <w:rsid w:val="00D75AA6"/>
    <w:rsid w:val="00D75B43"/>
    <w:rsid w:val="00D76DB1"/>
    <w:rsid w:val="00D76FB3"/>
    <w:rsid w:val="00D777F1"/>
    <w:rsid w:val="00D77E56"/>
    <w:rsid w:val="00D77FC9"/>
    <w:rsid w:val="00D809EC"/>
    <w:rsid w:val="00D80CB5"/>
    <w:rsid w:val="00D818E2"/>
    <w:rsid w:val="00D81A6F"/>
    <w:rsid w:val="00D81FCD"/>
    <w:rsid w:val="00D830E2"/>
    <w:rsid w:val="00D84964"/>
    <w:rsid w:val="00D84EFD"/>
    <w:rsid w:val="00D84F59"/>
    <w:rsid w:val="00D84FDC"/>
    <w:rsid w:val="00D86877"/>
    <w:rsid w:val="00D871F9"/>
    <w:rsid w:val="00D87205"/>
    <w:rsid w:val="00D904EF"/>
    <w:rsid w:val="00D9068D"/>
    <w:rsid w:val="00D90DA4"/>
    <w:rsid w:val="00D914B7"/>
    <w:rsid w:val="00D918FF"/>
    <w:rsid w:val="00D91B86"/>
    <w:rsid w:val="00D91F1E"/>
    <w:rsid w:val="00D91FD3"/>
    <w:rsid w:val="00D921C0"/>
    <w:rsid w:val="00D92427"/>
    <w:rsid w:val="00D924FA"/>
    <w:rsid w:val="00D933DE"/>
    <w:rsid w:val="00D94BE8"/>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501F"/>
    <w:rsid w:val="00DA60BD"/>
    <w:rsid w:val="00DA62D3"/>
    <w:rsid w:val="00DA6C51"/>
    <w:rsid w:val="00DA758B"/>
    <w:rsid w:val="00DA7BBB"/>
    <w:rsid w:val="00DB02B5"/>
    <w:rsid w:val="00DB0867"/>
    <w:rsid w:val="00DB0A8D"/>
    <w:rsid w:val="00DB0E9F"/>
    <w:rsid w:val="00DB1024"/>
    <w:rsid w:val="00DB1484"/>
    <w:rsid w:val="00DB2095"/>
    <w:rsid w:val="00DB2B25"/>
    <w:rsid w:val="00DB37BD"/>
    <w:rsid w:val="00DB3CD4"/>
    <w:rsid w:val="00DB46C8"/>
    <w:rsid w:val="00DB5BB3"/>
    <w:rsid w:val="00DB7008"/>
    <w:rsid w:val="00DB70AA"/>
    <w:rsid w:val="00DB7297"/>
    <w:rsid w:val="00DB7648"/>
    <w:rsid w:val="00DB7ABE"/>
    <w:rsid w:val="00DB7BAF"/>
    <w:rsid w:val="00DC02BC"/>
    <w:rsid w:val="00DC1FFD"/>
    <w:rsid w:val="00DC222A"/>
    <w:rsid w:val="00DC227D"/>
    <w:rsid w:val="00DC276B"/>
    <w:rsid w:val="00DC27BC"/>
    <w:rsid w:val="00DC2816"/>
    <w:rsid w:val="00DC33BF"/>
    <w:rsid w:val="00DC3856"/>
    <w:rsid w:val="00DC4940"/>
    <w:rsid w:val="00DC4A13"/>
    <w:rsid w:val="00DC4AAF"/>
    <w:rsid w:val="00DC5008"/>
    <w:rsid w:val="00DC50EF"/>
    <w:rsid w:val="00DC517B"/>
    <w:rsid w:val="00DC52D1"/>
    <w:rsid w:val="00DC5386"/>
    <w:rsid w:val="00DC5D3B"/>
    <w:rsid w:val="00DC6CAA"/>
    <w:rsid w:val="00DC6D29"/>
    <w:rsid w:val="00DC746A"/>
    <w:rsid w:val="00DC755D"/>
    <w:rsid w:val="00DD05EA"/>
    <w:rsid w:val="00DD0C92"/>
    <w:rsid w:val="00DD1411"/>
    <w:rsid w:val="00DD1875"/>
    <w:rsid w:val="00DD1D40"/>
    <w:rsid w:val="00DD2332"/>
    <w:rsid w:val="00DD2511"/>
    <w:rsid w:val="00DD262C"/>
    <w:rsid w:val="00DD3254"/>
    <w:rsid w:val="00DD3A77"/>
    <w:rsid w:val="00DD3B1A"/>
    <w:rsid w:val="00DD3BDA"/>
    <w:rsid w:val="00DD52E0"/>
    <w:rsid w:val="00DD61B5"/>
    <w:rsid w:val="00DD63F9"/>
    <w:rsid w:val="00DD655B"/>
    <w:rsid w:val="00DD65AC"/>
    <w:rsid w:val="00DD7B0A"/>
    <w:rsid w:val="00DE00E5"/>
    <w:rsid w:val="00DE09C9"/>
    <w:rsid w:val="00DE0F91"/>
    <w:rsid w:val="00DE1C8F"/>
    <w:rsid w:val="00DE21D6"/>
    <w:rsid w:val="00DE2241"/>
    <w:rsid w:val="00DE27FE"/>
    <w:rsid w:val="00DE2804"/>
    <w:rsid w:val="00DE28D5"/>
    <w:rsid w:val="00DE2A2E"/>
    <w:rsid w:val="00DE2AFD"/>
    <w:rsid w:val="00DE2C2D"/>
    <w:rsid w:val="00DE2D02"/>
    <w:rsid w:val="00DE39D5"/>
    <w:rsid w:val="00DE3C20"/>
    <w:rsid w:val="00DE3D89"/>
    <w:rsid w:val="00DE3FCC"/>
    <w:rsid w:val="00DE54C0"/>
    <w:rsid w:val="00DE54E3"/>
    <w:rsid w:val="00DE58DF"/>
    <w:rsid w:val="00DF11DC"/>
    <w:rsid w:val="00DF2B2C"/>
    <w:rsid w:val="00DF34F9"/>
    <w:rsid w:val="00DF4A23"/>
    <w:rsid w:val="00DF5B8F"/>
    <w:rsid w:val="00DF6206"/>
    <w:rsid w:val="00DF66AA"/>
    <w:rsid w:val="00DF66C5"/>
    <w:rsid w:val="00DF74A8"/>
    <w:rsid w:val="00DF7864"/>
    <w:rsid w:val="00E007F3"/>
    <w:rsid w:val="00E01D3D"/>
    <w:rsid w:val="00E03960"/>
    <w:rsid w:val="00E03C94"/>
    <w:rsid w:val="00E04216"/>
    <w:rsid w:val="00E045C0"/>
    <w:rsid w:val="00E04F6D"/>
    <w:rsid w:val="00E05200"/>
    <w:rsid w:val="00E05FE1"/>
    <w:rsid w:val="00E064DB"/>
    <w:rsid w:val="00E064FC"/>
    <w:rsid w:val="00E07930"/>
    <w:rsid w:val="00E07EA4"/>
    <w:rsid w:val="00E122C6"/>
    <w:rsid w:val="00E130A4"/>
    <w:rsid w:val="00E13162"/>
    <w:rsid w:val="00E132E5"/>
    <w:rsid w:val="00E137F1"/>
    <w:rsid w:val="00E13918"/>
    <w:rsid w:val="00E140B7"/>
    <w:rsid w:val="00E150CE"/>
    <w:rsid w:val="00E157D2"/>
    <w:rsid w:val="00E15A13"/>
    <w:rsid w:val="00E16196"/>
    <w:rsid w:val="00E165CB"/>
    <w:rsid w:val="00E173A0"/>
    <w:rsid w:val="00E17DC1"/>
    <w:rsid w:val="00E17E53"/>
    <w:rsid w:val="00E20AD2"/>
    <w:rsid w:val="00E2162B"/>
    <w:rsid w:val="00E217F4"/>
    <w:rsid w:val="00E2214A"/>
    <w:rsid w:val="00E22A88"/>
    <w:rsid w:val="00E22BB9"/>
    <w:rsid w:val="00E2323B"/>
    <w:rsid w:val="00E235B2"/>
    <w:rsid w:val="00E23FB9"/>
    <w:rsid w:val="00E24910"/>
    <w:rsid w:val="00E24EC8"/>
    <w:rsid w:val="00E258FC"/>
    <w:rsid w:val="00E26430"/>
    <w:rsid w:val="00E267B3"/>
    <w:rsid w:val="00E278C6"/>
    <w:rsid w:val="00E27A0A"/>
    <w:rsid w:val="00E27D0E"/>
    <w:rsid w:val="00E30F42"/>
    <w:rsid w:val="00E311B7"/>
    <w:rsid w:val="00E32C18"/>
    <w:rsid w:val="00E32C30"/>
    <w:rsid w:val="00E32CD6"/>
    <w:rsid w:val="00E32F13"/>
    <w:rsid w:val="00E33522"/>
    <w:rsid w:val="00E340AF"/>
    <w:rsid w:val="00E34469"/>
    <w:rsid w:val="00E346B8"/>
    <w:rsid w:val="00E35F09"/>
    <w:rsid w:val="00E361F8"/>
    <w:rsid w:val="00E36D87"/>
    <w:rsid w:val="00E36E8F"/>
    <w:rsid w:val="00E40B6B"/>
    <w:rsid w:val="00E41505"/>
    <w:rsid w:val="00E41791"/>
    <w:rsid w:val="00E427F3"/>
    <w:rsid w:val="00E42CFF"/>
    <w:rsid w:val="00E42DAB"/>
    <w:rsid w:val="00E43C78"/>
    <w:rsid w:val="00E43FA4"/>
    <w:rsid w:val="00E44B16"/>
    <w:rsid w:val="00E455CF"/>
    <w:rsid w:val="00E45B01"/>
    <w:rsid w:val="00E4629D"/>
    <w:rsid w:val="00E46619"/>
    <w:rsid w:val="00E46B31"/>
    <w:rsid w:val="00E47849"/>
    <w:rsid w:val="00E47AAE"/>
    <w:rsid w:val="00E47DFF"/>
    <w:rsid w:val="00E50307"/>
    <w:rsid w:val="00E51AE7"/>
    <w:rsid w:val="00E51BA3"/>
    <w:rsid w:val="00E51BD7"/>
    <w:rsid w:val="00E51C0A"/>
    <w:rsid w:val="00E51EA4"/>
    <w:rsid w:val="00E5250D"/>
    <w:rsid w:val="00E52D44"/>
    <w:rsid w:val="00E53C49"/>
    <w:rsid w:val="00E53D34"/>
    <w:rsid w:val="00E5485F"/>
    <w:rsid w:val="00E54F14"/>
    <w:rsid w:val="00E57EEB"/>
    <w:rsid w:val="00E609F8"/>
    <w:rsid w:val="00E60D75"/>
    <w:rsid w:val="00E60E5F"/>
    <w:rsid w:val="00E62D27"/>
    <w:rsid w:val="00E62E74"/>
    <w:rsid w:val="00E6301D"/>
    <w:rsid w:val="00E634B9"/>
    <w:rsid w:val="00E63A0F"/>
    <w:rsid w:val="00E63A5A"/>
    <w:rsid w:val="00E644A5"/>
    <w:rsid w:val="00E65139"/>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7DA"/>
    <w:rsid w:val="00E73B04"/>
    <w:rsid w:val="00E74092"/>
    <w:rsid w:val="00E74889"/>
    <w:rsid w:val="00E74906"/>
    <w:rsid w:val="00E75C28"/>
    <w:rsid w:val="00E76833"/>
    <w:rsid w:val="00E7692D"/>
    <w:rsid w:val="00E769B8"/>
    <w:rsid w:val="00E76E39"/>
    <w:rsid w:val="00E7732E"/>
    <w:rsid w:val="00E77BF9"/>
    <w:rsid w:val="00E805D9"/>
    <w:rsid w:val="00E80852"/>
    <w:rsid w:val="00E80E16"/>
    <w:rsid w:val="00E8219E"/>
    <w:rsid w:val="00E82650"/>
    <w:rsid w:val="00E82DD9"/>
    <w:rsid w:val="00E83760"/>
    <w:rsid w:val="00E83B2A"/>
    <w:rsid w:val="00E83DBE"/>
    <w:rsid w:val="00E84F0E"/>
    <w:rsid w:val="00E85030"/>
    <w:rsid w:val="00E85304"/>
    <w:rsid w:val="00E8531D"/>
    <w:rsid w:val="00E85645"/>
    <w:rsid w:val="00E85814"/>
    <w:rsid w:val="00E85D5C"/>
    <w:rsid w:val="00E85E27"/>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8C2"/>
    <w:rsid w:val="00E93A77"/>
    <w:rsid w:val="00E93FAD"/>
    <w:rsid w:val="00E93FBC"/>
    <w:rsid w:val="00E94969"/>
    <w:rsid w:val="00E94E67"/>
    <w:rsid w:val="00E954D1"/>
    <w:rsid w:val="00E95D77"/>
    <w:rsid w:val="00E966AF"/>
    <w:rsid w:val="00E974F4"/>
    <w:rsid w:val="00E97889"/>
    <w:rsid w:val="00E97CCA"/>
    <w:rsid w:val="00EA02B0"/>
    <w:rsid w:val="00EA0B2C"/>
    <w:rsid w:val="00EA0F8A"/>
    <w:rsid w:val="00EA136E"/>
    <w:rsid w:val="00EA13CB"/>
    <w:rsid w:val="00EA25D7"/>
    <w:rsid w:val="00EA26E4"/>
    <w:rsid w:val="00EA2C38"/>
    <w:rsid w:val="00EA30D6"/>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0AA"/>
    <w:rsid w:val="00EB2FE5"/>
    <w:rsid w:val="00EB31B4"/>
    <w:rsid w:val="00EB3554"/>
    <w:rsid w:val="00EB3B9A"/>
    <w:rsid w:val="00EB3D2C"/>
    <w:rsid w:val="00EB3ED3"/>
    <w:rsid w:val="00EB4293"/>
    <w:rsid w:val="00EB4510"/>
    <w:rsid w:val="00EB460C"/>
    <w:rsid w:val="00EB47FF"/>
    <w:rsid w:val="00EB5F3D"/>
    <w:rsid w:val="00EB7AAF"/>
    <w:rsid w:val="00EC01D1"/>
    <w:rsid w:val="00EC05B3"/>
    <w:rsid w:val="00EC0DFB"/>
    <w:rsid w:val="00EC0EA9"/>
    <w:rsid w:val="00EC177C"/>
    <w:rsid w:val="00EC1E2D"/>
    <w:rsid w:val="00EC2A59"/>
    <w:rsid w:val="00EC3518"/>
    <w:rsid w:val="00EC414E"/>
    <w:rsid w:val="00EC430F"/>
    <w:rsid w:val="00EC4A71"/>
    <w:rsid w:val="00EC4FE5"/>
    <w:rsid w:val="00EC541E"/>
    <w:rsid w:val="00EC62F9"/>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590"/>
    <w:rsid w:val="00ED666D"/>
    <w:rsid w:val="00ED71A3"/>
    <w:rsid w:val="00ED7AA9"/>
    <w:rsid w:val="00EE0896"/>
    <w:rsid w:val="00EE0E28"/>
    <w:rsid w:val="00EE198E"/>
    <w:rsid w:val="00EE1B0A"/>
    <w:rsid w:val="00EE2A20"/>
    <w:rsid w:val="00EE315F"/>
    <w:rsid w:val="00EE3B58"/>
    <w:rsid w:val="00EE3E52"/>
    <w:rsid w:val="00EE40CD"/>
    <w:rsid w:val="00EE4275"/>
    <w:rsid w:val="00EE4842"/>
    <w:rsid w:val="00EE53F0"/>
    <w:rsid w:val="00EE5F18"/>
    <w:rsid w:val="00EE7230"/>
    <w:rsid w:val="00EE7F6D"/>
    <w:rsid w:val="00EF017D"/>
    <w:rsid w:val="00EF08B4"/>
    <w:rsid w:val="00EF0F45"/>
    <w:rsid w:val="00EF1D2E"/>
    <w:rsid w:val="00EF1D40"/>
    <w:rsid w:val="00EF1EFB"/>
    <w:rsid w:val="00EF211B"/>
    <w:rsid w:val="00EF22D9"/>
    <w:rsid w:val="00EF2350"/>
    <w:rsid w:val="00EF3286"/>
    <w:rsid w:val="00EF415E"/>
    <w:rsid w:val="00EF4632"/>
    <w:rsid w:val="00EF4854"/>
    <w:rsid w:val="00EF4D8F"/>
    <w:rsid w:val="00EF4EB4"/>
    <w:rsid w:val="00EF53B9"/>
    <w:rsid w:val="00EF5FAB"/>
    <w:rsid w:val="00EF65E4"/>
    <w:rsid w:val="00EF65F7"/>
    <w:rsid w:val="00EF7343"/>
    <w:rsid w:val="00EF7BB6"/>
    <w:rsid w:val="00EF7C97"/>
    <w:rsid w:val="00F0030B"/>
    <w:rsid w:val="00F0138E"/>
    <w:rsid w:val="00F01681"/>
    <w:rsid w:val="00F01864"/>
    <w:rsid w:val="00F02657"/>
    <w:rsid w:val="00F026ED"/>
    <w:rsid w:val="00F02B8C"/>
    <w:rsid w:val="00F02C20"/>
    <w:rsid w:val="00F03728"/>
    <w:rsid w:val="00F03E73"/>
    <w:rsid w:val="00F04054"/>
    <w:rsid w:val="00F07570"/>
    <w:rsid w:val="00F0762C"/>
    <w:rsid w:val="00F07C5A"/>
    <w:rsid w:val="00F07FD4"/>
    <w:rsid w:val="00F10461"/>
    <w:rsid w:val="00F1268D"/>
    <w:rsid w:val="00F126EC"/>
    <w:rsid w:val="00F1343D"/>
    <w:rsid w:val="00F134CC"/>
    <w:rsid w:val="00F1358C"/>
    <w:rsid w:val="00F1398B"/>
    <w:rsid w:val="00F13B47"/>
    <w:rsid w:val="00F1414E"/>
    <w:rsid w:val="00F14D01"/>
    <w:rsid w:val="00F14E6E"/>
    <w:rsid w:val="00F155E1"/>
    <w:rsid w:val="00F1594C"/>
    <w:rsid w:val="00F16187"/>
    <w:rsid w:val="00F171CD"/>
    <w:rsid w:val="00F174BA"/>
    <w:rsid w:val="00F177DE"/>
    <w:rsid w:val="00F17E32"/>
    <w:rsid w:val="00F17EF4"/>
    <w:rsid w:val="00F216A3"/>
    <w:rsid w:val="00F220A5"/>
    <w:rsid w:val="00F2248B"/>
    <w:rsid w:val="00F22B93"/>
    <w:rsid w:val="00F23250"/>
    <w:rsid w:val="00F238BE"/>
    <w:rsid w:val="00F24107"/>
    <w:rsid w:val="00F24DFF"/>
    <w:rsid w:val="00F25385"/>
    <w:rsid w:val="00F25455"/>
    <w:rsid w:val="00F256E8"/>
    <w:rsid w:val="00F26057"/>
    <w:rsid w:val="00F27090"/>
    <w:rsid w:val="00F27115"/>
    <w:rsid w:val="00F275BF"/>
    <w:rsid w:val="00F27B4D"/>
    <w:rsid w:val="00F30BF4"/>
    <w:rsid w:val="00F312CD"/>
    <w:rsid w:val="00F31CFE"/>
    <w:rsid w:val="00F32430"/>
    <w:rsid w:val="00F325B6"/>
    <w:rsid w:val="00F3296C"/>
    <w:rsid w:val="00F33220"/>
    <w:rsid w:val="00F33882"/>
    <w:rsid w:val="00F338FF"/>
    <w:rsid w:val="00F33E1F"/>
    <w:rsid w:val="00F34029"/>
    <w:rsid w:val="00F34528"/>
    <w:rsid w:val="00F346BA"/>
    <w:rsid w:val="00F34C74"/>
    <w:rsid w:val="00F34F01"/>
    <w:rsid w:val="00F34FBD"/>
    <w:rsid w:val="00F35ECC"/>
    <w:rsid w:val="00F366B3"/>
    <w:rsid w:val="00F36CDD"/>
    <w:rsid w:val="00F37EED"/>
    <w:rsid w:val="00F4003D"/>
    <w:rsid w:val="00F41D2E"/>
    <w:rsid w:val="00F41DF6"/>
    <w:rsid w:val="00F421A3"/>
    <w:rsid w:val="00F422F8"/>
    <w:rsid w:val="00F42325"/>
    <w:rsid w:val="00F4237E"/>
    <w:rsid w:val="00F425C6"/>
    <w:rsid w:val="00F4325C"/>
    <w:rsid w:val="00F434D1"/>
    <w:rsid w:val="00F43EAD"/>
    <w:rsid w:val="00F44AFE"/>
    <w:rsid w:val="00F44EB3"/>
    <w:rsid w:val="00F455F2"/>
    <w:rsid w:val="00F457E6"/>
    <w:rsid w:val="00F474C0"/>
    <w:rsid w:val="00F47B11"/>
    <w:rsid w:val="00F50359"/>
    <w:rsid w:val="00F517F6"/>
    <w:rsid w:val="00F51EC0"/>
    <w:rsid w:val="00F52491"/>
    <w:rsid w:val="00F5258F"/>
    <w:rsid w:val="00F528B4"/>
    <w:rsid w:val="00F52AB5"/>
    <w:rsid w:val="00F52BBB"/>
    <w:rsid w:val="00F54143"/>
    <w:rsid w:val="00F54610"/>
    <w:rsid w:val="00F54940"/>
    <w:rsid w:val="00F54E6F"/>
    <w:rsid w:val="00F55010"/>
    <w:rsid w:val="00F56233"/>
    <w:rsid w:val="00F56978"/>
    <w:rsid w:val="00F56CB5"/>
    <w:rsid w:val="00F573AA"/>
    <w:rsid w:val="00F60B17"/>
    <w:rsid w:val="00F60DD9"/>
    <w:rsid w:val="00F61D2D"/>
    <w:rsid w:val="00F61DDE"/>
    <w:rsid w:val="00F624EE"/>
    <w:rsid w:val="00F6253E"/>
    <w:rsid w:val="00F6266B"/>
    <w:rsid w:val="00F64AAF"/>
    <w:rsid w:val="00F64BA7"/>
    <w:rsid w:val="00F64C57"/>
    <w:rsid w:val="00F64E88"/>
    <w:rsid w:val="00F64F6C"/>
    <w:rsid w:val="00F652BE"/>
    <w:rsid w:val="00F6561A"/>
    <w:rsid w:val="00F65ADE"/>
    <w:rsid w:val="00F65E82"/>
    <w:rsid w:val="00F66935"/>
    <w:rsid w:val="00F675B9"/>
    <w:rsid w:val="00F67692"/>
    <w:rsid w:val="00F679E1"/>
    <w:rsid w:val="00F67B16"/>
    <w:rsid w:val="00F704AE"/>
    <w:rsid w:val="00F705C4"/>
    <w:rsid w:val="00F70714"/>
    <w:rsid w:val="00F709A3"/>
    <w:rsid w:val="00F70AE8"/>
    <w:rsid w:val="00F71BD2"/>
    <w:rsid w:val="00F73027"/>
    <w:rsid w:val="00F73682"/>
    <w:rsid w:val="00F73A10"/>
    <w:rsid w:val="00F74347"/>
    <w:rsid w:val="00F747E3"/>
    <w:rsid w:val="00F74B01"/>
    <w:rsid w:val="00F74BAE"/>
    <w:rsid w:val="00F74D4A"/>
    <w:rsid w:val="00F75D35"/>
    <w:rsid w:val="00F75FA5"/>
    <w:rsid w:val="00F768E2"/>
    <w:rsid w:val="00F772CB"/>
    <w:rsid w:val="00F779B4"/>
    <w:rsid w:val="00F803C1"/>
    <w:rsid w:val="00F81073"/>
    <w:rsid w:val="00F819AF"/>
    <w:rsid w:val="00F81BEA"/>
    <w:rsid w:val="00F824E9"/>
    <w:rsid w:val="00F846CA"/>
    <w:rsid w:val="00F8598D"/>
    <w:rsid w:val="00F85EAB"/>
    <w:rsid w:val="00F86209"/>
    <w:rsid w:val="00F867C1"/>
    <w:rsid w:val="00F86B80"/>
    <w:rsid w:val="00F86C1F"/>
    <w:rsid w:val="00F86CB4"/>
    <w:rsid w:val="00F86F38"/>
    <w:rsid w:val="00F8700B"/>
    <w:rsid w:val="00F871F2"/>
    <w:rsid w:val="00F87409"/>
    <w:rsid w:val="00F903A2"/>
    <w:rsid w:val="00F91004"/>
    <w:rsid w:val="00F911DB"/>
    <w:rsid w:val="00F92257"/>
    <w:rsid w:val="00F92880"/>
    <w:rsid w:val="00F93943"/>
    <w:rsid w:val="00F94179"/>
    <w:rsid w:val="00F943A4"/>
    <w:rsid w:val="00F945FE"/>
    <w:rsid w:val="00F948A7"/>
    <w:rsid w:val="00F9495F"/>
    <w:rsid w:val="00F95166"/>
    <w:rsid w:val="00F95375"/>
    <w:rsid w:val="00F962B5"/>
    <w:rsid w:val="00F964F8"/>
    <w:rsid w:val="00F971A5"/>
    <w:rsid w:val="00FA0226"/>
    <w:rsid w:val="00FA0610"/>
    <w:rsid w:val="00FA1EED"/>
    <w:rsid w:val="00FA2653"/>
    <w:rsid w:val="00FA2BCB"/>
    <w:rsid w:val="00FA4D7E"/>
    <w:rsid w:val="00FA61B0"/>
    <w:rsid w:val="00FA6E77"/>
    <w:rsid w:val="00FA72EA"/>
    <w:rsid w:val="00FA76FA"/>
    <w:rsid w:val="00FB0848"/>
    <w:rsid w:val="00FB0949"/>
    <w:rsid w:val="00FB310E"/>
    <w:rsid w:val="00FB349A"/>
    <w:rsid w:val="00FB349C"/>
    <w:rsid w:val="00FB34DC"/>
    <w:rsid w:val="00FB3EF4"/>
    <w:rsid w:val="00FB4210"/>
    <w:rsid w:val="00FB42FE"/>
    <w:rsid w:val="00FB58F2"/>
    <w:rsid w:val="00FB59EA"/>
    <w:rsid w:val="00FB5B6C"/>
    <w:rsid w:val="00FB636A"/>
    <w:rsid w:val="00FB67BA"/>
    <w:rsid w:val="00FB74E6"/>
    <w:rsid w:val="00FB77B4"/>
    <w:rsid w:val="00FB7E15"/>
    <w:rsid w:val="00FB7E6C"/>
    <w:rsid w:val="00FC0823"/>
    <w:rsid w:val="00FC0B9E"/>
    <w:rsid w:val="00FC1659"/>
    <w:rsid w:val="00FC1BD3"/>
    <w:rsid w:val="00FC2281"/>
    <w:rsid w:val="00FC268F"/>
    <w:rsid w:val="00FC2960"/>
    <w:rsid w:val="00FC31BD"/>
    <w:rsid w:val="00FC4CC1"/>
    <w:rsid w:val="00FC4FC7"/>
    <w:rsid w:val="00FD142F"/>
    <w:rsid w:val="00FD1D8F"/>
    <w:rsid w:val="00FD2899"/>
    <w:rsid w:val="00FD3FD3"/>
    <w:rsid w:val="00FD4013"/>
    <w:rsid w:val="00FD4E60"/>
    <w:rsid w:val="00FD5822"/>
    <w:rsid w:val="00FD5EAA"/>
    <w:rsid w:val="00FD79AF"/>
    <w:rsid w:val="00FE00D4"/>
    <w:rsid w:val="00FE1655"/>
    <w:rsid w:val="00FE1790"/>
    <w:rsid w:val="00FE1C2E"/>
    <w:rsid w:val="00FE1DCB"/>
    <w:rsid w:val="00FE3F50"/>
    <w:rsid w:val="00FE47AC"/>
    <w:rsid w:val="00FE480A"/>
    <w:rsid w:val="00FE4E49"/>
    <w:rsid w:val="00FE52C5"/>
    <w:rsid w:val="00FE5950"/>
    <w:rsid w:val="00FE613B"/>
    <w:rsid w:val="00FE7696"/>
    <w:rsid w:val="00FF087C"/>
    <w:rsid w:val="00FF0B58"/>
    <w:rsid w:val="00FF1E62"/>
    <w:rsid w:val="00FF229A"/>
    <w:rsid w:val="00FF267E"/>
    <w:rsid w:val="00FF34BC"/>
    <w:rsid w:val="00FF48E0"/>
    <w:rsid w:val="00FF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qFormat/>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リスト段落,?? ??,?????,????,Lista1,목록 단락,中等深浅网格 1 - 着色 21,列表段落,¥¡¡¡¡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リスト段落 字符,?? ?? 字符,????? 字符,???? 字符,Lista1 字符,목록 단락 字符,中等深浅网格 1 - 着色 21 字符,列表段落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b">
    <w:name w:val="Revision"/>
    <w:hidden/>
    <w:uiPriority w:val="99"/>
    <w:semiHidden/>
    <w:rsid w:val="00AE7E41"/>
    <w:rPr>
      <w:rFonts w:ascii="Times New Roman" w:hAnsi="Times New Roman"/>
      <w:sz w:val="22"/>
      <w:lang w:val="en-GB"/>
    </w:rPr>
  </w:style>
  <w:style w:type="paragraph" w:customStyle="1" w:styleId="B5">
    <w:name w:val="B5"/>
    <w:basedOn w:val="a"/>
    <w:rsid w:val="009B15CD"/>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TH">
    <w:name w:val="TH"/>
    <w:basedOn w:val="a"/>
    <w:link w:val="THChar"/>
    <w:rsid w:val="00A7282D"/>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7282D"/>
    <w:pPr>
      <w:keepNext w:val="0"/>
      <w:spacing w:before="0" w:after="240"/>
    </w:pPr>
  </w:style>
  <w:style w:type="character" w:customStyle="1" w:styleId="THChar">
    <w:name w:val="TH Char"/>
    <w:link w:val="TH"/>
    <w:rsid w:val="00A7282D"/>
    <w:rPr>
      <w:rFonts w:ascii="Arial" w:eastAsia="Malgun Gothic" w:hAnsi="Arial"/>
      <w:b/>
      <w:lang w:val="en-GB" w:eastAsia="en-US"/>
    </w:rPr>
  </w:style>
  <w:style w:type="character" w:customStyle="1" w:styleId="TFChar">
    <w:name w:val="TF Char"/>
    <w:link w:val="TF"/>
    <w:rsid w:val="00A7282D"/>
    <w:rPr>
      <w:rFonts w:ascii="Arial" w:eastAsia="Malgun Gothic" w:hAnsi="Arial"/>
      <w:b/>
      <w:lang w:val="en-GB" w:eastAsia="en-US"/>
    </w:rPr>
  </w:style>
  <w:style w:type="character" w:customStyle="1" w:styleId="afa">
    <w:name w:val="题注 字符"/>
    <w:aliases w:val="cap 字符,cap Char 字符,Caption Char 字符,Caption Char1 Char 字符,cap Char Char1 字符,Caption Char Char1 Char 字符,cap Char2 字符"/>
    <w:link w:val="af9"/>
    <w:rsid w:val="00606D3F"/>
    <w:rPr>
      <w:rFonts w:ascii="Times New Roman" w:hAnsi="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8A221-3184-4315-8978-AD2EAF851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1400</TotalTime>
  <Pages>3</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莫毅韬</cp:lastModifiedBy>
  <cp:revision>970</cp:revision>
  <cp:lastPrinted>2018-04-04T09:40:00Z</cp:lastPrinted>
  <dcterms:created xsi:type="dcterms:W3CDTF">2018-11-02T03:32:00Z</dcterms:created>
  <dcterms:modified xsi:type="dcterms:W3CDTF">2019-05-02T14:04:00Z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